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87" w:rsidRDefault="00726F87" w:rsidP="00B24EED">
      <w:pPr>
        <w:jc w:val="center"/>
      </w:pPr>
    </w:p>
    <w:p w:rsidR="00984A62" w:rsidRDefault="00984A62" w:rsidP="008E7D4B">
      <w:pPr>
        <w:jc w:val="center"/>
        <w:rPr>
          <w:rFonts w:ascii="Arial" w:hAnsi="Arial" w:cs="Arial"/>
          <w:b/>
          <w:lang w:val="es-MX"/>
        </w:rPr>
      </w:pPr>
    </w:p>
    <w:p w:rsidR="00D1719F" w:rsidRDefault="00D1719F" w:rsidP="008E7D4B">
      <w:pPr>
        <w:jc w:val="center"/>
        <w:rPr>
          <w:rFonts w:ascii="Arial" w:hAnsi="Arial" w:cs="Arial"/>
          <w:b/>
          <w:lang w:val="es-MX"/>
        </w:rPr>
      </w:pPr>
    </w:p>
    <w:p w:rsidR="00D1719F" w:rsidRDefault="00D1719F" w:rsidP="008E7D4B">
      <w:pPr>
        <w:jc w:val="center"/>
        <w:rPr>
          <w:rFonts w:ascii="Arial" w:hAnsi="Arial" w:cs="Arial"/>
          <w:b/>
          <w:lang w:val="es-MX"/>
        </w:rPr>
      </w:pPr>
    </w:p>
    <w:p w:rsidR="00D1719F" w:rsidRDefault="00D1719F" w:rsidP="008E7D4B">
      <w:pPr>
        <w:jc w:val="center"/>
        <w:rPr>
          <w:rFonts w:ascii="Arial" w:hAnsi="Arial" w:cs="Arial"/>
          <w:b/>
          <w:lang w:val="es-MX"/>
        </w:rPr>
      </w:pPr>
    </w:p>
    <w:p w:rsidR="00D1719F" w:rsidRDefault="00D1719F" w:rsidP="008E7D4B">
      <w:pPr>
        <w:jc w:val="center"/>
        <w:rPr>
          <w:rFonts w:ascii="Arial" w:hAnsi="Arial" w:cs="Arial"/>
          <w:b/>
          <w:lang w:val="es-MX"/>
        </w:rPr>
      </w:pPr>
    </w:p>
    <w:p w:rsidR="00015E29" w:rsidRDefault="00984A62" w:rsidP="00984A62">
      <w:pPr>
        <w:rPr>
          <w:rFonts w:ascii="Arial" w:hAnsi="Arial" w:cs="Arial"/>
          <w:b/>
          <w:lang w:val="es-MX"/>
        </w:rPr>
      </w:pPr>
      <w:r>
        <w:rPr>
          <w:rFonts w:ascii="Arial" w:hAnsi="Arial" w:cs="Arial"/>
          <w:b/>
          <w:lang w:val="es-MX"/>
        </w:rPr>
        <w:t xml:space="preserve">1. </w:t>
      </w:r>
      <w:r w:rsidR="00015E29">
        <w:rPr>
          <w:rFonts w:ascii="Arial" w:hAnsi="Arial" w:cs="Arial"/>
          <w:b/>
          <w:lang w:val="es-MX"/>
        </w:rPr>
        <w:t xml:space="preserve">INTRODUCCIÓN </w:t>
      </w:r>
    </w:p>
    <w:p w:rsidR="008E7D4B" w:rsidRDefault="008E7D4B" w:rsidP="00015E29">
      <w:pPr>
        <w:spacing w:line="360" w:lineRule="auto"/>
        <w:jc w:val="both"/>
        <w:rPr>
          <w:rFonts w:ascii="Arial" w:hAnsi="Arial" w:cs="Arial"/>
          <w:b/>
          <w:lang w:val="es-MX"/>
        </w:rPr>
      </w:pPr>
    </w:p>
    <w:p w:rsidR="00F049FB" w:rsidRDefault="00F049FB" w:rsidP="00015E29">
      <w:pPr>
        <w:spacing w:line="360" w:lineRule="auto"/>
        <w:jc w:val="both"/>
        <w:rPr>
          <w:rFonts w:ascii="Arial" w:hAnsi="Arial" w:cs="Arial"/>
          <w:lang w:val="es-MX"/>
        </w:rPr>
      </w:pPr>
      <w:r w:rsidRPr="00F049FB">
        <w:rPr>
          <w:rFonts w:ascii="Arial" w:hAnsi="Arial" w:cs="Arial"/>
          <w:lang w:val="es-MX"/>
        </w:rPr>
        <w:t>E</w:t>
      </w:r>
      <w:r>
        <w:rPr>
          <w:rFonts w:ascii="Arial" w:hAnsi="Arial" w:cs="Arial"/>
          <w:lang w:val="es-MX"/>
        </w:rPr>
        <w:t>l</w:t>
      </w:r>
      <w:r w:rsidRPr="00F049FB">
        <w:rPr>
          <w:rFonts w:ascii="Arial" w:hAnsi="Arial" w:cs="Arial"/>
          <w:lang w:val="es-MX"/>
        </w:rPr>
        <w:t xml:space="preserve"> presente proyecto de democracia</w:t>
      </w:r>
      <w:r>
        <w:rPr>
          <w:rFonts w:ascii="Arial" w:hAnsi="Arial" w:cs="Arial"/>
          <w:lang w:val="es-MX"/>
        </w:rPr>
        <w:t xml:space="preserve"> hace parte de los proyectos transversales exigidos por la normatividad, que incluye diferentes componentes como la conformación del gobierno escolar, actividades complementarias durante el año y el apoyo permanente a las asignaturas de democracia, sociales, filosofía, ciencia política y economía, como a los diferentes organismos como consejo académico, consejo directivo y comité de convivencia.</w:t>
      </w:r>
    </w:p>
    <w:p w:rsidR="00926006" w:rsidRDefault="00926006" w:rsidP="00015E29">
      <w:pPr>
        <w:spacing w:line="360" w:lineRule="auto"/>
        <w:jc w:val="both"/>
        <w:rPr>
          <w:rFonts w:ascii="Arial" w:hAnsi="Arial" w:cs="Arial"/>
          <w:lang w:val="es-MX"/>
        </w:rPr>
      </w:pPr>
      <w:r>
        <w:rPr>
          <w:rFonts w:ascii="Arial" w:hAnsi="Arial" w:cs="Arial"/>
          <w:lang w:val="es-MX"/>
        </w:rPr>
        <w:t>De acuerdo con estos componentes implica planeación, diseño, ejecución, seguimiento y retroalimentación permanente durante todo el año, tanto en actividades de aula como en actividades de mayor impacto.</w:t>
      </w:r>
    </w:p>
    <w:p w:rsidR="00696EF7" w:rsidRPr="00F049FB" w:rsidRDefault="00926006" w:rsidP="00015E29">
      <w:pPr>
        <w:spacing w:line="360" w:lineRule="auto"/>
        <w:jc w:val="both"/>
        <w:rPr>
          <w:rFonts w:ascii="Arial" w:hAnsi="Arial" w:cs="Arial"/>
          <w:lang w:val="es-MX"/>
        </w:rPr>
      </w:pPr>
      <w:r>
        <w:rPr>
          <w:rFonts w:ascii="Arial" w:hAnsi="Arial" w:cs="Arial"/>
          <w:lang w:val="es-MX"/>
        </w:rPr>
        <w:t xml:space="preserve">Para lograrlo se trabaja desde la </w:t>
      </w:r>
      <w:proofErr w:type="spellStart"/>
      <w:r>
        <w:rPr>
          <w:rFonts w:ascii="Arial" w:hAnsi="Arial" w:cs="Arial"/>
          <w:lang w:val="es-MX"/>
        </w:rPr>
        <w:t>transversalización</w:t>
      </w:r>
      <w:proofErr w:type="spellEnd"/>
      <w:r>
        <w:rPr>
          <w:rFonts w:ascii="Arial" w:hAnsi="Arial" w:cs="Arial"/>
          <w:lang w:val="es-MX"/>
        </w:rPr>
        <w:t xml:space="preserve"> incorporando a todas las áreas, sedes, jornadas y niveles de la institución. </w:t>
      </w:r>
    </w:p>
    <w:p w:rsidR="008E7D4B" w:rsidRDefault="008E7D4B" w:rsidP="00015E29">
      <w:pPr>
        <w:spacing w:line="360" w:lineRule="auto"/>
        <w:jc w:val="both"/>
        <w:rPr>
          <w:rFonts w:ascii="Arial" w:hAnsi="Arial" w:cs="Arial"/>
          <w:lang w:val="es-MX"/>
        </w:rPr>
      </w:pPr>
    </w:p>
    <w:p w:rsidR="008E7D4B" w:rsidRDefault="00984A62" w:rsidP="00015E29">
      <w:pPr>
        <w:spacing w:line="360" w:lineRule="auto"/>
        <w:jc w:val="both"/>
        <w:rPr>
          <w:rFonts w:ascii="Arial" w:hAnsi="Arial" w:cs="Arial"/>
          <w:b/>
          <w:lang w:val="es-MX"/>
        </w:rPr>
      </w:pPr>
      <w:r>
        <w:rPr>
          <w:rFonts w:ascii="Arial" w:hAnsi="Arial" w:cs="Arial"/>
          <w:b/>
          <w:lang w:val="es-MX"/>
        </w:rPr>
        <w:t xml:space="preserve">2. </w:t>
      </w:r>
      <w:r w:rsidR="00015E29">
        <w:rPr>
          <w:rFonts w:ascii="Arial" w:hAnsi="Arial" w:cs="Arial"/>
          <w:b/>
          <w:lang w:val="es-MX"/>
        </w:rPr>
        <w:t>RESPONSABLES</w:t>
      </w:r>
      <w:r w:rsidR="008E7D4B">
        <w:rPr>
          <w:rFonts w:ascii="Arial" w:hAnsi="Arial" w:cs="Arial"/>
          <w:b/>
          <w:lang w:val="es-MX"/>
        </w:rPr>
        <w:t>:</w:t>
      </w:r>
    </w:p>
    <w:p w:rsidR="008E7D4B" w:rsidRPr="008E7D4B" w:rsidRDefault="008E7D4B" w:rsidP="008E7D4B">
      <w:pPr>
        <w:spacing w:line="360" w:lineRule="auto"/>
        <w:jc w:val="both"/>
        <w:rPr>
          <w:rFonts w:ascii="Arial" w:hAnsi="Arial" w:cs="Arial"/>
          <w:lang w:val="es-MX"/>
        </w:rPr>
      </w:pPr>
      <w:r w:rsidRPr="008E7D4B">
        <w:rPr>
          <w:rFonts w:ascii="Arial" w:hAnsi="Arial" w:cs="Arial"/>
          <w:lang w:val="es-MX"/>
        </w:rPr>
        <w:t xml:space="preserve">Profesoras y profesores del área de ciencias sociales: Martha Sierra, Zoila </w:t>
      </w:r>
      <w:proofErr w:type="spellStart"/>
      <w:r w:rsidRPr="008E7D4B">
        <w:rPr>
          <w:rFonts w:ascii="Arial" w:hAnsi="Arial" w:cs="Arial"/>
          <w:lang w:val="es-MX"/>
        </w:rPr>
        <w:t>Velandia</w:t>
      </w:r>
      <w:proofErr w:type="spellEnd"/>
      <w:r w:rsidRPr="008E7D4B">
        <w:rPr>
          <w:rFonts w:ascii="Arial" w:hAnsi="Arial" w:cs="Arial"/>
          <w:lang w:val="es-MX"/>
        </w:rPr>
        <w:t xml:space="preserve">, Nancy </w:t>
      </w:r>
      <w:proofErr w:type="spellStart"/>
      <w:r w:rsidRPr="008E7D4B">
        <w:rPr>
          <w:rFonts w:ascii="Arial" w:hAnsi="Arial" w:cs="Arial"/>
          <w:lang w:val="es-MX"/>
        </w:rPr>
        <w:t>Rairán</w:t>
      </w:r>
      <w:proofErr w:type="spellEnd"/>
      <w:r w:rsidRPr="008E7D4B">
        <w:rPr>
          <w:rFonts w:ascii="Arial" w:hAnsi="Arial" w:cs="Arial"/>
          <w:lang w:val="es-MX"/>
        </w:rPr>
        <w:t xml:space="preserve">, Ángel Farfán, Mercedes Rodríguez, Julián Montoya, </w:t>
      </w:r>
      <w:proofErr w:type="spellStart"/>
      <w:r w:rsidRPr="008E7D4B">
        <w:rPr>
          <w:rFonts w:ascii="Arial" w:hAnsi="Arial" w:cs="Arial"/>
          <w:lang w:val="es-MX"/>
        </w:rPr>
        <w:t>Yelipce</w:t>
      </w:r>
      <w:proofErr w:type="spellEnd"/>
      <w:r w:rsidRPr="008E7D4B">
        <w:rPr>
          <w:rFonts w:ascii="Arial" w:hAnsi="Arial" w:cs="Arial"/>
          <w:lang w:val="es-MX"/>
        </w:rPr>
        <w:t xml:space="preserve"> Pastor, </w:t>
      </w:r>
      <w:proofErr w:type="spellStart"/>
      <w:r w:rsidRPr="008E7D4B">
        <w:rPr>
          <w:rFonts w:ascii="Arial" w:hAnsi="Arial" w:cs="Arial"/>
          <w:lang w:val="es-MX"/>
        </w:rPr>
        <w:t>Helí</w:t>
      </w:r>
      <w:proofErr w:type="spellEnd"/>
      <w:r w:rsidRPr="008E7D4B">
        <w:rPr>
          <w:rFonts w:ascii="Arial" w:hAnsi="Arial" w:cs="Arial"/>
          <w:lang w:val="es-MX"/>
        </w:rPr>
        <w:t xml:space="preserve"> Hernández, Rosa Patiño, Jaqueline </w:t>
      </w:r>
      <w:r w:rsidR="00124FF1" w:rsidRPr="008E7D4B">
        <w:rPr>
          <w:rFonts w:ascii="Arial" w:hAnsi="Arial" w:cs="Arial"/>
          <w:lang w:val="es-MX"/>
        </w:rPr>
        <w:t>Domínguez</w:t>
      </w:r>
      <w:r w:rsidRPr="008E7D4B">
        <w:rPr>
          <w:rFonts w:ascii="Arial" w:hAnsi="Arial" w:cs="Arial"/>
          <w:lang w:val="es-MX"/>
        </w:rPr>
        <w:t>, Camilo Castillo</w:t>
      </w:r>
      <w:r w:rsidR="00E52901">
        <w:rPr>
          <w:rFonts w:ascii="Arial" w:hAnsi="Arial" w:cs="Arial"/>
          <w:lang w:val="es-MX"/>
        </w:rPr>
        <w:t xml:space="preserve">, </w:t>
      </w:r>
      <w:proofErr w:type="spellStart"/>
      <w:r w:rsidR="00E52901">
        <w:rPr>
          <w:rFonts w:ascii="Arial" w:hAnsi="Arial" w:cs="Arial"/>
          <w:lang w:val="es-MX"/>
        </w:rPr>
        <w:t>Margoth</w:t>
      </w:r>
      <w:proofErr w:type="spellEnd"/>
      <w:r w:rsidR="00E52901">
        <w:rPr>
          <w:rFonts w:ascii="Arial" w:hAnsi="Arial" w:cs="Arial"/>
          <w:lang w:val="es-MX"/>
        </w:rPr>
        <w:t xml:space="preserve"> Villarreal</w:t>
      </w:r>
      <w:r w:rsidRPr="008E7D4B">
        <w:rPr>
          <w:rFonts w:ascii="Arial" w:hAnsi="Arial" w:cs="Arial"/>
          <w:lang w:val="es-MX"/>
        </w:rPr>
        <w:t xml:space="preserve"> y Mario Chacón</w:t>
      </w:r>
    </w:p>
    <w:p w:rsidR="008E7D4B" w:rsidRDefault="008E7D4B" w:rsidP="008E7D4B">
      <w:pPr>
        <w:spacing w:line="360" w:lineRule="auto"/>
        <w:jc w:val="both"/>
        <w:rPr>
          <w:rFonts w:ascii="Arial" w:hAnsi="Arial" w:cs="Arial"/>
          <w:b/>
          <w:lang w:val="es-MX"/>
        </w:rPr>
      </w:pPr>
    </w:p>
    <w:p w:rsidR="00D1719F" w:rsidRDefault="00D1719F" w:rsidP="008E7D4B">
      <w:pPr>
        <w:spacing w:line="360" w:lineRule="auto"/>
        <w:jc w:val="both"/>
        <w:rPr>
          <w:rFonts w:ascii="Arial" w:hAnsi="Arial" w:cs="Arial"/>
          <w:b/>
          <w:lang w:val="es-MX"/>
        </w:rPr>
      </w:pPr>
    </w:p>
    <w:p w:rsidR="00D1719F" w:rsidRDefault="00D1719F" w:rsidP="008E7D4B">
      <w:pPr>
        <w:spacing w:line="360" w:lineRule="auto"/>
        <w:jc w:val="both"/>
        <w:rPr>
          <w:rFonts w:ascii="Arial" w:hAnsi="Arial" w:cs="Arial"/>
          <w:b/>
          <w:lang w:val="es-MX"/>
        </w:rPr>
      </w:pPr>
      <w:bookmarkStart w:id="0" w:name="_GoBack"/>
      <w:bookmarkEnd w:id="0"/>
    </w:p>
    <w:p w:rsidR="00D1719F" w:rsidRDefault="00D1719F" w:rsidP="008E7D4B">
      <w:pPr>
        <w:spacing w:line="360" w:lineRule="auto"/>
        <w:jc w:val="both"/>
        <w:rPr>
          <w:rFonts w:ascii="Arial" w:hAnsi="Arial" w:cs="Arial"/>
          <w:b/>
          <w:lang w:val="es-MX"/>
        </w:rPr>
      </w:pPr>
    </w:p>
    <w:p w:rsidR="00D1719F" w:rsidRDefault="00D1719F" w:rsidP="008E7D4B">
      <w:pPr>
        <w:spacing w:line="360" w:lineRule="auto"/>
        <w:jc w:val="both"/>
        <w:rPr>
          <w:rFonts w:ascii="Arial" w:hAnsi="Arial" w:cs="Arial"/>
          <w:b/>
          <w:lang w:val="es-MX"/>
        </w:rPr>
      </w:pPr>
    </w:p>
    <w:p w:rsidR="00015E29" w:rsidRDefault="00984A62" w:rsidP="008E7D4B">
      <w:pPr>
        <w:spacing w:line="360" w:lineRule="auto"/>
        <w:jc w:val="both"/>
        <w:rPr>
          <w:rFonts w:ascii="Arial" w:hAnsi="Arial" w:cs="Arial"/>
          <w:b/>
          <w:lang w:val="es-MX"/>
        </w:rPr>
      </w:pPr>
      <w:r>
        <w:rPr>
          <w:rFonts w:ascii="Arial" w:hAnsi="Arial" w:cs="Arial"/>
          <w:b/>
          <w:lang w:val="es-MX"/>
        </w:rPr>
        <w:t xml:space="preserve">3. </w:t>
      </w:r>
      <w:r w:rsidR="00015E29">
        <w:rPr>
          <w:rFonts w:ascii="Arial" w:hAnsi="Arial" w:cs="Arial"/>
          <w:b/>
          <w:lang w:val="es-MX"/>
        </w:rPr>
        <w:t>DI</w:t>
      </w:r>
      <w:r w:rsidR="00C0734C">
        <w:rPr>
          <w:rFonts w:ascii="Arial" w:hAnsi="Arial" w:cs="Arial"/>
          <w:b/>
          <w:lang w:val="es-MX"/>
        </w:rPr>
        <w:t>AGNÓ</w:t>
      </w:r>
      <w:r w:rsidR="00015E29">
        <w:rPr>
          <w:rFonts w:ascii="Arial" w:hAnsi="Arial" w:cs="Arial"/>
          <w:b/>
          <w:lang w:val="es-MX"/>
        </w:rPr>
        <w:t xml:space="preserve">STICO </w:t>
      </w:r>
    </w:p>
    <w:p w:rsidR="008E7D4B" w:rsidRDefault="008E7D4B" w:rsidP="008E7D4B">
      <w:pPr>
        <w:spacing w:line="360" w:lineRule="auto"/>
        <w:jc w:val="both"/>
        <w:rPr>
          <w:rFonts w:ascii="Arial" w:hAnsi="Arial" w:cs="Arial"/>
          <w:lang w:val="es-MX"/>
        </w:rPr>
      </w:pPr>
      <w:r>
        <w:rPr>
          <w:rFonts w:ascii="Arial" w:hAnsi="Arial" w:cs="Arial"/>
          <w:lang w:val="es-MX"/>
        </w:rPr>
        <w:t xml:space="preserve">La institución educativa Roberto </w:t>
      </w:r>
      <w:proofErr w:type="spellStart"/>
      <w:r>
        <w:rPr>
          <w:rFonts w:ascii="Arial" w:hAnsi="Arial" w:cs="Arial"/>
          <w:lang w:val="es-MX"/>
        </w:rPr>
        <w:t>Velandia</w:t>
      </w:r>
      <w:proofErr w:type="spellEnd"/>
      <w:r>
        <w:rPr>
          <w:rFonts w:ascii="Arial" w:hAnsi="Arial" w:cs="Arial"/>
          <w:lang w:val="es-MX"/>
        </w:rPr>
        <w:t xml:space="preserve"> atiende población del municipio de Mosquera Cundinamarca, de más de cuatro mil estudiantes, de barrios como el Poblado, Arboleda, Santa Ana, entre otros, en su mayoría de estratos 1 y 2, </w:t>
      </w:r>
      <w:r w:rsidR="006E66F3">
        <w:rPr>
          <w:rFonts w:ascii="Arial" w:hAnsi="Arial" w:cs="Arial"/>
          <w:lang w:val="es-MX"/>
        </w:rPr>
        <w:t xml:space="preserve">organizados </w:t>
      </w:r>
      <w:r>
        <w:rPr>
          <w:rFonts w:ascii="Arial" w:hAnsi="Arial" w:cs="Arial"/>
          <w:lang w:val="es-MX"/>
        </w:rPr>
        <w:t xml:space="preserve">en </w:t>
      </w:r>
      <w:r w:rsidR="006E66F3">
        <w:rPr>
          <w:rFonts w:ascii="Arial" w:hAnsi="Arial" w:cs="Arial"/>
          <w:lang w:val="es-MX"/>
        </w:rPr>
        <w:t xml:space="preserve">tres </w:t>
      </w:r>
      <w:r>
        <w:rPr>
          <w:rFonts w:ascii="Arial" w:hAnsi="Arial" w:cs="Arial"/>
          <w:lang w:val="es-MX"/>
        </w:rPr>
        <w:t>jornadas, cuatros sedes con educación pre-escolar, primaria, secundaria y educación por ciclos para los adultos.</w:t>
      </w:r>
      <w:r w:rsidR="006E66F3">
        <w:rPr>
          <w:rFonts w:ascii="Arial" w:hAnsi="Arial" w:cs="Arial"/>
          <w:lang w:val="es-MX"/>
        </w:rPr>
        <w:t xml:space="preserve"> Por ser una población extensa y diversa, se enfrentan problemáticas de muchos tipos, en lo pedagógico, social y de convivencia, entre otras.</w:t>
      </w:r>
    </w:p>
    <w:p w:rsidR="006E66F3" w:rsidRDefault="006E66F3" w:rsidP="008E7D4B">
      <w:pPr>
        <w:spacing w:line="360" w:lineRule="auto"/>
        <w:jc w:val="both"/>
        <w:rPr>
          <w:rFonts w:ascii="Arial" w:hAnsi="Arial" w:cs="Arial"/>
          <w:lang w:val="es-MX"/>
        </w:rPr>
      </w:pPr>
      <w:r>
        <w:rPr>
          <w:rFonts w:ascii="Arial" w:hAnsi="Arial" w:cs="Arial"/>
          <w:lang w:val="es-MX"/>
        </w:rPr>
        <w:t>En cuanto al trabajo en torno a la democracia, la institución tiene una tradición desde sus inicios en incluir actividades y acciones pedagógicas concretas que posibilitan diferentes ejercicios democráticos, que implican reflexión y vivencia de la democracia. Por ejemplo, la institución cuenta con una asignatura específica denominada democracia que se imparte desde grado sexto hasta undécimo, su plan de asignatura incluye reconocimiento de instituciones y normas, así como otros contenidos para reconocer situaciones en la vida cotidiana que ameritan pensar la democracia por su ausencia o su presencia.</w:t>
      </w:r>
    </w:p>
    <w:p w:rsidR="006E66F3" w:rsidRDefault="006E66F3" w:rsidP="008E7D4B">
      <w:pPr>
        <w:spacing w:line="360" w:lineRule="auto"/>
        <w:jc w:val="both"/>
        <w:rPr>
          <w:rFonts w:ascii="Arial" w:hAnsi="Arial" w:cs="Arial"/>
          <w:lang w:val="es-MX"/>
        </w:rPr>
      </w:pPr>
    </w:p>
    <w:p w:rsidR="00984A62" w:rsidRDefault="006E66F3" w:rsidP="008E7D4B">
      <w:pPr>
        <w:spacing w:line="360" w:lineRule="auto"/>
        <w:jc w:val="both"/>
        <w:rPr>
          <w:rFonts w:ascii="Arial" w:hAnsi="Arial" w:cs="Arial"/>
          <w:lang w:val="es-MX"/>
        </w:rPr>
      </w:pPr>
      <w:r>
        <w:rPr>
          <w:rFonts w:ascii="Arial" w:hAnsi="Arial" w:cs="Arial"/>
          <w:lang w:val="es-MX"/>
        </w:rPr>
        <w:t xml:space="preserve">Además, todos los años en los primeros días del calendario académico se lleva a cabo el proceso de conformación de gobierno escolar en sus diferentes cargos, lo que implica </w:t>
      </w:r>
      <w:r w:rsidR="0094140B">
        <w:rPr>
          <w:rFonts w:ascii="Arial" w:hAnsi="Arial" w:cs="Arial"/>
          <w:lang w:val="es-MX"/>
        </w:rPr>
        <w:t>inscripción de candidatos, elaboración de propuestas, campañas electorales, y una jornada de votaciones, con una gran movilización logística para lograrlo.</w:t>
      </w:r>
      <w:r w:rsidR="00D41EE9">
        <w:rPr>
          <w:rFonts w:ascii="Arial" w:hAnsi="Arial" w:cs="Arial"/>
          <w:lang w:val="es-MX"/>
        </w:rPr>
        <w:t xml:space="preserve"> </w:t>
      </w:r>
      <w:r w:rsidR="00984A62">
        <w:rPr>
          <w:rFonts w:ascii="Arial" w:hAnsi="Arial" w:cs="Arial"/>
          <w:lang w:val="es-MX"/>
        </w:rPr>
        <w:t>Por lo anterior, no es extraña la reflexión teórica ni tampoco la práctica de participación ciudadana. De acuerdo con los documentos soporte de cada año, así como con los diferentes testimonios de los profesores, se encuentra que este proceso se ha llevado con éxito en cuanto a participación masiva y manifestación de interés tanto de candidatos como de los votantes. Algo similar puede decirse del desarrollo habitual de las clases de la asignatura de democracia</w:t>
      </w:r>
      <w:r w:rsidR="003E251D">
        <w:rPr>
          <w:rFonts w:ascii="Arial" w:hAnsi="Arial" w:cs="Arial"/>
          <w:lang w:val="es-MX"/>
        </w:rPr>
        <w:t>, en cuanto a que existe un plan de asignatura que se aplica e</w:t>
      </w:r>
      <w:r w:rsidR="00F40228">
        <w:rPr>
          <w:rFonts w:ascii="Arial" w:hAnsi="Arial" w:cs="Arial"/>
          <w:lang w:val="es-MX"/>
        </w:rPr>
        <w:t>fectivamente y que produce resultados como cineclubes, elaboración de materiales, estrategias de integración cultural, entre otros</w:t>
      </w:r>
      <w:r w:rsidR="00984A62">
        <w:rPr>
          <w:rFonts w:ascii="Arial" w:hAnsi="Arial" w:cs="Arial"/>
          <w:lang w:val="es-MX"/>
        </w:rPr>
        <w:t>.</w:t>
      </w:r>
    </w:p>
    <w:p w:rsidR="00984A62" w:rsidRDefault="00984A62" w:rsidP="00984A62">
      <w:pPr>
        <w:spacing w:line="360" w:lineRule="auto"/>
        <w:jc w:val="both"/>
        <w:rPr>
          <w:rFonts w:ascii="Arial" w:hAnsi="Arial" w:cs="Arial"/>
          <w:lang w:val="es-MX"/>
        </w:rPr>
      </w:pPr>
    </w:p>
    <w:p w:rsidR="00124FF1" w:rsidRDefault="00124FF1" w:rsidP="00984A62">
      <w:pPr>
        <w:spacing w:line="360" w:lineRule="auto"/>
        <w:jc w:val="both"/>
        <w:rPr>
          <w:rFonts w:ascii="Arial" w:hAnsi="Arial" w:cs="Arial"/>
          <w:lang w:val="es-MX"/>
        </w:rPr>
      </w:pPr>
    </w:p>
    <w:p w:rsidR="00124FF1" w:rsidRDefault="00124FF1" w:rsidP="00984A62">
      <w:pPr>
        <w:spacing w:line="360" w:lineRule="auto"/>
        <w:jc w:val="both"/>
        <w:rPr>
          <w:rFonts w:ascii="Arial" w:hAnsi="Arial" w:cs="Arial"/>
          <w:lang w:val="es-MX"/>
        </w:rPr>
      </w:pPr>
    </w:p>
    <w:p w:rsidR="00124FF1" w:rsidRDefault="00124FF1" w:rsidP="00984A62">
      <w:pPr>
        <w:spacing w:line="360" w:lineRule="auto"/>
        <w:jc w:val="both"/>
        <w:rPr>
          <w:rFonts w:ascii="Arial" w:hAnsi="Arial" w:cs="Arial"/>
          <w:lang w:val="es-MX"/>
        </w:rPr>
      </w:pPr>
    </w:p>
    <w:p w:rsidR="00015E29" w:rsidRPr="00984A62" w:rsidRDefault="00984A62" w:rsidP="00984A62">
      <w:pPr>
        <w:spacing w:line="360" w:lineRule="auto"/>
        <w:jc w:val="both"/>
        <w:rPr>
          <w:rFonts w:ascii="Arial" w:hAnsi="Arial" w:cs="Arial"/>
          <w:lang w:val="es-MX"/>
        </w:rPr>
      </w:pPr>
      <w:r>
        <w:rPr>
          <w:rFonts w:ascii="Arial" w:hAnsi="Arial" w:cs="Arial"/>
          <w:lang w:val="es-MX"/>
        </w:rPr>
        <w:t xml:space="preserve">4. </w:t>
      </w:r>
      <w:r w:rsidR="00015E29">
        <w:rPr>
          <w:rFonts w:ascii="Arial" w:hAnsi="Arial" w:cs="Arial"/>
          <w:b/>
          <w:lang w:val="es-MX"/>
        </w:rPr>
        <w:t xml:space="preserve">PROBLEMA </w:t>
      </w:r>
    </w:p>
    <w:p w:rsidR="00015E29" w:rsidRDefault="00984A62" w:rsidP="00015E29">
      <w:pPr>
        <w:spacing w:line="360" w:lineRule="auto"/>
        <w:jc w:val="both"/>
        <w:rPr>
          <w:rFonts w:ascii="Arial" w:hAnsi="Arial" w:cs="Arial"/>
          <w:lang w:val="es-MX"/>
        </w:rPr>
      </w:pPr>
      <w:r>
        <w:rPr>
          <w:rFonts w:ascii="Arial" w:hAnsi="Arial" w:cs="Arial"/>
          <w:lang w:val="es-MX"/>
        </w:rPr>
        <w:t>4</w:t>
      </w:r>
      <w:r w:rsidR="00015E29">
        <w:rPr>
          <w:rFonts w:ascii="Arial" w:hAnsi="Arial" w:cs="Arial"/>
          <w:lang w:val="es-MX"/>
        </w:rPr>
        <w:t>.1  Identificación del P</w:t>
      </w:r>
      <w:r w:rsidR="00015E29" w:rsidRPr="00DB7D9B">
        <w:rPr>
          <w:rFonts w:ascii="Arial" w:hAnsi="Arial" w:cs="Arial"/>
          <w:lang w:val="es-MX"/>
        </w:rPr>
        <w:t>roblema</w:t>
      </w:r>
      <w:r>
        <w:rPr>
          <w:rFonts w:ascii="Arial" w:hAnsi="Arial" w:cs="Arial"/>
          <w:lang w:val="es-MX"/>
        </w:rPr>
        <w:t>:</w:t>
      </w:r>
    </w:p>
    <w:p w:rsidR="00D34122" w:rsidRDefault="00F40228" w:rsidP="00015E29">
      <w:pPr>
        <w:spacing w:line="360" w:lineRule="auto"/>
        <w:jc w:val="both"/>
        <w:rPr>
          <w:rFonts w:ascii="Arial" w:hAnsi="Arial" w:cs="Arial"/>
          <w:lang w:val="es-MX"/>
        </w:rPr>
      </w:pPr>
      <w:r>
        <w:rPr>
          <w:rFonts w:ascii="Arial" w:hAnsi="Arial" w:cs="Arial"/>
          <w:lang w:val="es-MX"/>
        </w:rPr>
        <w:t xml:space="preserve">Las transformaciones </w:t>
      </w:r>
      <w:r w:rsidR="00B663ED">
        <w:rPr>
          <w:rFonts w:ascii="Arial" w:hAnsi="Arial" w:cs="Arial"/>
          <w:lang w:val="es-MX"/>
        </w:rPr>
        <w:t>que se h</w:t>
      </w:r>
      <w:r w:rsidR="003219C3">
        <w:rPr>
          <w:rFonts w:ascii="Arial" w:hAnsi="Arial" w:cs="Arial"/>
          <w:lang w:val="es-MX"/>
        </w:rPr>
        <w:t xml:space="preserve">an venido dando a nivel mundial, en cuanto al auge del modelo neoliberal que </w:t>
      </w:r>
      <w:r w:rsidR="002D085A">
        <w:rPr>
          <w:rFonts w:ascii="Arial" w:hAnsi="Arial" w:cs="Arial"/>
          <w:lang w:val="es-MX"/>
        </w:rPr>
        <w:t xml:space="preserve">lleva de fondo </w:t>
      </w:r>
      <w:r w:rsidR="00E61001">
        <w:rPr>
          <w:rFonts w:ascii="Arial" w:hAnsi="Arial" w:cs="Arial"/>
          <w:lang w:val="es-MX"/>
        </w:rPr>
        <w:t xml:space="preserve">la desaparición del Estado en beneficio del mercado total, </w:t>
      </w:r>
      <w:r w:rsidR="009C724E">
        <w:rPr>
          <w:rFonts w:ascii="Arial" w:hAnsi="Arial" w:cs="Arial"/>
          <w:lang w:val="es-MX"/>
        </w:rPr>
        <w:t xml:space="preserve">ha conducido a un alejamiento de la concepción de lo político como </w:t>
      </w:r>
      <w:r w:rsidR="002E361C">
        <w:rPr>
          <w:rFonts w:ascii="Arial" w:hAnsi="Arial" w:cs="Arial"/>
          <w:lang w:val="es-MX"/>
        </w:rPr>
        <w:t xml:space="preserve">la instancia </w:t>
      </w:r>
      <w:r w:rsidR="009C724E">
        <w:rPr>
          <w:rFonts w:ascii="Arial" w:hAnsi="Arial" w:cs="Arial"/>
          <w:lang w:val="es-MX"/>
        </w:rPr>
        <w:t>de resolución de todas las n</w:t>
      </w:r>
      <w:r w:rsidR="002E361C">
        <w:rPr>
          <w:rFonts w:ascii="Arial" w:hAnsi="Arial" w:cs="Arial"/>
          <w:lang w:val="es-MX"/>
        </w:rPr>
        <w:t xml:space="preserve">ecesidades y demandas sociales, para pasar a la aceptación de un mundo </w:t>
      </w:r>
      <w:r w:rsidR="00634DBE">
        <w:rPr>
          <w:rFonts w:ascii="Arial" w:hAnsi="Arial" w:cs="Arial"/>
          <w:lang w:val="es-MX"/>
        </w:rPr>
        <w:t xml:space="preserve">en el que priman los intereses </w:t>
      </w:r>
      <w:r w:rsidR="002E361C">
        <w:rPr>
          <w:rFonts w:ascii="Arial" w:hAnsi="Arial" w:cs="Arial"/>
          <w:lang w:val="es-MX"/>
        </w:rPr>
        <w:t>individual</w:t>
      </w:r>
      <w:r w:rsidR="00634DBE">
        <w:rPr>
          <w:rFonts w:ascii="Arial" w:hAnsi="Arial" w:cs="Arial"/>
          <w:lang w:val="es-MX"/>
        </w:rPr>
        <w:t>es</w:t>
      </w:r>
      <w:r w:rsidR="002E361C">
        <w:rPr>
          <w:rFonts w:ascii="Arial" w:hAnsi="Arial" w:cs="Arial"/>
          <w:lang w:val="es-MX"/>
        </w:rPr>
        <w:t>, que en el fondo lleva la concepción de darwinismo social</w:t>
      </w:r>
      <w:r w:rsidR="008D0557">
        <w:rPr>
          <w:rFonts w:ascii="Arial" w:hAnsi="Arial" w:cs="Arial"/>
          <w:lang w:val="es-MX"/>
        </w:rPr>
        <w:t xml:space="preserve"> rompiendo con lo que históricamente ha sido </w:t>
      </w:r>
      <w:r w:rsidR="00D34122">
        <w:rPr>
          <w:rFonts w:ascii="Arial" w:hAnsi="Arial" w:cs="Arial"/>
          <w:lang w:val="es-MX"/>
        </w:rPr>
        <w:t>la configuración de sociedad, y el interés por lo público.</w:t>
      </w:r>
      <w:r w:rsidR="00A213F1">
        <w:rPr>
          <w:rFonts w:ascii="Arial" w:hAnsi="Arial" w:cs="Arial"/>
          <w:lang w:val="es-MX"/>
        </w:rPr>
        <w:t xml:space="preserve"> América Latina </w:t>
      </w:r>
      <w:r w:rsidR="007A5D88">
        <w:rPr>
          <w:rFonts w:ascii="Arial" w:hAnsi="Arial" w:cs="Arial"/>
          <w:lang w:val="es-MX"/>
        </w:rPr>
        <w:t xml:space="preserve">ha sido una región que ha tenido que llevar a cuestas la aplicación del modelo neoliberal con altos costos económicos y de soberanía nacional, pero sobre todo, con una incidencia en la manera como se conciben los sujetos </w:t>
      </w:r>
      <w:r w:rsidR="00901C8F">
        <w:rPr>
          <w:rFonts w:ascii="Arial" w:hAnsi="Arial" w:cs="Arial"/>
          <w:lang w:val="es-MX"/>
        </w:rPr>
        <w:t>como competidores individuales dejando de lado la reflexión y acción sobre lo colectivo.</w:t>
      </w:r>
    </w:p>
    <w:p w:rsidR="00124FF1" w:rsidRDefault="00782320" w:rsidP="00015E29">
      <w:pPr>
        <w:spacing w:line="360" w:lineRule="auto"/>
        <w:jc w:val="both"/>
        <w:rPr>
          <w:rFonts w:ascii="Arial" w:hAnsi="Arial" w:cs="Arial"/>
          <w:lang w:val="es-MX"/>
        </w:rPr>
      </w:pPr>
      <w:r>
        <w:rPr>
          <w:rFonts w:ascii="Arial" w:hAnsi="Arial" w:cs="Arial"/>
          <w:lang w:val="es-MX"/>
        </w:rPr>
        <w:t>Desde el contexto nacional,</w:t>
      </w:r>
      <w:r w:rsidR="00901C8F">
        <w:rPr>
          <w:rFonts w:ascii="Arial" w:hAnsi="Arial" w:cs="Arial"/>
          <w:lang w:val="es-MX"/>
        </w:rPr>
        <w:t xml:space="preserve"> Colombia se </w:t>
      </w:r>
      <w:r w:rsidR="00646314">
        <w:rPr>
          <w:rFonts w:ascii="Arial" w:hAnsi="Arial" w:cs="Arial"/>
          <w:lang w:val="es-MX"/>
        </w:rPr>
        <w:t xml:space="preserve">enfrenta a una larga </w:t>
      </w:r>
      <w:r w:rsidR="0053236C">
        <w:rPr>
          <w:rFonts w:ascii="Arial" w:hAnsi="Arial" w:cs="Arial"/>
          <w:lang w:val="es-MX"/>
        </w:rPr>
        <w:t xml:space="preserve">trayectoria </w:t>
      </w:r>
      <w:r w:rsidR="00646314">
        <w:rPr>
          <w:rFonts w:ascii="Arial" w:hAnsi="Arial" w:cs="Arial"/>
          <w:lang w:val="es-MX"/>
        </w:rPr>
        <w:t xml:space="preserve">de conflicto armado que demuestra la imposibilidad de deliberar en el terreno político, porque se </w:t>
      </w:r>
      <w:r w:rsidR="0053236C">
        <w:rPr>
          <w:rFonts w:ascii="Arial" w:hAnsi="Arial" w:cs="Arial"/>
          <w:lang w:val="es-MX"/>
        </w:rPr>
        <w:t xml:space="preserve">aprecia en diferentes momentos históricos la manera como se </w:t>
      </w:r>
      <w:r w:rsidR="00646314">
        <w:rPr>
          <w:rFonts w:ascii="Arial" w:hAnsi="Arial" w:cs="Arial"/>
          <w:lang w:val="es-MX"/>
        </w:rPr>
        <w:t xml:space="preserve">intenta </w:t>
      </w:r>
      <w:r w:rsidR="0053236C">
        <w:rPr>
          <w:rFonts w:ascii="Arial" w:hAnsi="Arial" w:cs="Arial"/>
          <w:lang w:val="es-MX"/>
        </w:rPr>
        <w:t>expulsar violenta</w:t>
      </w:r>
      <w:r w:rsidR="00EA6EE3">
        <w:rPr>
          <w:rFonts w:ascii="Arial" w:hAnsi="Arial" w:cs="Arial"/>
          <w:lang w:val="es-MX"/>
        </w:rPr>
        <w:t xml:space="preserve">mente </w:t>
      </w:r>
      <w:r w:rsidR="00646314">
        <w:rPr>
          <w:rFonts w:ascii="Arial" w:hAnsi="Arial" w:cs="Arial"/>
          <w:lang w:val="es-MX"/>
        </w:rPr>
        <w:t>del debate político a los contendores</w:t>
      </w:r>
      <w:r w:rsidR="00EA6EE3">
        <w:rPr>
          <w:rFonts w:ascii="Arial" w:hAnsi="Arial" w:cs="Arial"/>
          <w:lang w:val="es-MX"/>
        </w:rPr>
        <w:t xml:space="preserve"> que expresan diferentes concepciones de mundo. Algo similar puede apreciarse en las dificultades</w:t>
      </w:r>
      <w:r w:rsidR="0038079C">
        <w:rPr>
          <w:rFonts w:ascii="Arial" w:hAnsi="Arial" w:cs="Arial"/>
          <w:lang w:val="es-MX"/>
        </w:rPr>
        <w:t xml:space="preserve"> para convivir en la diferencia cultural, política, de creencias religiosas, de género y hasta de gustos musicales y deportivos. </w:t>
      </w:r>
      <w:r w:rsidR="00196C6C">
        <w:rPr>
          <w:rFonts w:ascii="Arial" w:hAnsi="Arial" w:cs="Arial"/>
          <w:lang w:val="es-MX"/>
        </w:rPr>
        <w:t xml:space="preserve">Por eso resulta </w:t>
      </w:r>
      <w:r w:rsidR="003D2417">
        <w:rPr>
          <w:rFonts w:ascii="Arial" w:hAnsi="Arial" w:cs="Arial"/>
          <w:lang w:val="es-MX"/>
        </w:rPr>
        <w:t xml:space="preserve">sorprendente y aterrador que nuestro país sea considerado como el segundo más violento del mundo, con episodios como </w:t>
      </w:r>
      <w:r w:rsidR="00A0455C">
        <w:rPr>
          <w:rFonts w:ascii="Arial" w:hAnsi="Arial" w:cs="Arial"/>
          <w:lang w:val="es-MX"/>
        </w:rPr>
        <w:t xml:space="preserve">masacres, desapariciones y </w:t>
      </w:r>
      <w:r w:rsidR="003D2417">
        <w:rPr>
          <w:rFonts w:ascii="Arial" w:hAnsi="Arial" w:cs="Arial"/>
          <w:lang w:val="es-MX"/>
        </w:rPr>
        <w:t xml:space="preserve">asesinatos </w:t>
      </w:r>
      <w:r w:rsidR="00A0455C">
        <w:rPr>
          <w:rFonts w:ascii="Arial" w:hAnsi="Arial" w:cs="Arial"/>
          <w:lang w:val="es-MX"/>
        </w:rPr>
        <w:t xml:space="preserve">selectivos, pero también </w:t>
      </w:r>
      <w:r w:rsidR="003D2417">
        <w:rPr>
          <w:rFonts w:ascii="Arial" w:hAnsi="Arial" w:cs="Arial"/>
          <w:lang w:val="es-MX"/>
        </w:rPr>
        <w:t>entre miembros de barras bravas, tribus urbanas, o peor aún, por</w:t>
      </w:r>
      <w:r w:rsidR="00A0455C">
        <w:rPr>
          <w:rFonts w:ascii="Arial" w:hAnsi="Arial" w:cs="Arial"/>
          <w:lang w:val="es-MX"/>
        </w:rPr>
        <w:t xml:space="preserve"> robar un objeto de poco valor o hasta por una discordia en una vía pública. </w:t>
      </w:r>
    </w:p>
    <w:p w:rsidR="00124FF1" w:rsidRDefault="00124FF1" w:rsidP="00015E29">
      <w:pPr>
        <w:spacing w:line="360" w:lineRule="auto"/>
        <w:jc w:val="both"/>
        <w:rPr>
          <w:rFonts w:ascii="Arial" w:hAnsi="Arial" w:cs="Arial"/>
          <w:lang w:val="es-MX"/>
        </w:rPr>
      </w:pPr>
    </w:p>
    <w:p w:rsidR="003219C3" w:rsidRDefault="00A0455C" w:rsidP="00015E29">
      <w:pPr>
        <w:spacing w:line="360" w:lineRule="auto"/>
        <w:jc w:val="both"/>
        <w:rPr>
          <w:rFonts w:ascii="Arial" w:hAnsi="Arial" w:cs="Arial"/>
          <w:lang w:val="es-MX"/>
        </w:rPr>
      </w:pPr>
      <w:r>
        <w:rPr>
          <w:rFonts w:ascii="Arial" w:hAnsi="Arial" w:cs="Arial"/>
          <w:lang w:val="es-MX"/>
        </w:rPr>
        <w:t>En particular, en una institución educativa pública</w:t>
      </w:r>
      <w:r w:rsidR="003E3E9D">
        <w:rPr>
          <w:rFonts w:ascii="Arial" w:hAnsi="Arial" w:cs="Arial"/>
          <w:lang w:val="es-MX"/>
        </w:rPr>
        <w:t xml:space="preserve"> que atiende población con diversidad de procedencia y de problemáticas, se encuentra que la convivencia </w:t>
      </w:r>
      <w:r w:rsidR="00C112F4">
        <w:rPr>
          <w:rFonts w:ascii="Arial" w:hAnsi="Arial" w:cs="Arial"/>
          <w:lang w:val="es-MX"/>
        </w:rPr>
        <w:t xml:space="preserve">cotidiana </w:t>
      </w:r>
      <w:r w:rsidR="00AD1B55">
        <w:rPr>
          <w:rFonts w:ascii="Arial" w:hAnsi="Arial" w:cs="Arial"/>
          <w:lang w:val="es-MX"/>
        </w:rPr>
        <w:t xml:space="preserve">lleva inevitablemente </w:t>
      </w:r>
      <w:r w:rsidR="003174C3">
        <w:rPr>
          <w:rFonts w:ascii="Arial" w:hAnsi="Arial" w:cs="Arial"/>
          <w:lang w:val="es-MX"/>
        </w:rPr>
        <w:t xml:space="preserve">a conflicto, que puede ser constructivo en la medida en que se haga debate y se reconozcan las posturas de cada uno de los implicados, pero </w:t>
      </w:r>
      <w:r w:rsidR="007B716C">
        <w:rPr>
          <w:rFonts w:ascii="Arial" w:hAnsi="Arial" w:cs="Arial"/>
          <w:lang w:val="es-MX"/>
        </w:rPr>
        <w:t xml:space="preserve">también puede terminar en situaciones destructivas. Por esto, la escuela es una oportunidad </w:t>
      </w:r>
      <w:r w:rsidR="002337DF">
        <w:rPr>
          <w:rFonts w:ascii="Arial" w:hAnsi="Arial" w:cs="Arial"/>
          <w:lang w:val="es-MX"/>
        </w:rPr>
        <w:t xml:space="preserve">para construir a partir </w:t>
      </w:r>
      <w:r w:rsidR="002337DF">
        <w:rPr>
          <w:rFonts w:ascii="Arial" w:hAnsi="Arial" w:cs="Arial"/>
          <w:lang w:val="es-MX"/>
        </w:rPr>
        <w:lastRenderedPageBreak/>
        <w:t>del reconocimiento de la diferencia, de manera que los conflictos, connaturales con el ser humano, puedan ser conducidos hacia situaciones constructivas.</w:t>
      </w:r>
      <w:r w:rsidR="00D22D7E">
        <w:rPr>
          <w:rFonts w:ascii="Arial" w:hAnsi="Arial" w:cs="Arial"/>
          <w:lang w:val="es-MX"/>
        </w:rPr>
        <w:t xml:space="preserve"> </w:t>
      </w:r>
      <w:r w:rsidR="00FC1276">
        <w:rPr>
          <w:rFonts w:ascii="Arial" w:hAnsi="Arial" w:cs="Arial"/>
          <w:lang w:val="es-MX"/>
        </w:rPr>
        <w:t xml:space="preserve"> </w:t>
      </w:r>
      <w:r>
        <w:rPr>
          <w:rFonts w:ascii="Arial" w:hAnsi="Arial" w:cs="Arial"/>
          <w:lang w:val="es-MX"/>
        </w:rPr>
        <w:t xml:space="preserve"> </w:t>
      </w:r>
    </w:p>
    <w:p w:rsidR="00D1719F" w:rsidRDefault="00D1719F" w:rsidP="00015E29">
      <w:pPr>
        <w:spacing w:line="360" w:lineRule="auto"/>
        <w:jc w:val="both"/>
        <w:rPr>
          <w:rFonts w:ascii="Arial" w:hAnsi="Arial" w:cs="Arial"/>
          <w:lang w:val="es-MX"/>
        </w:rPr>
      </w:pPr>
    </w:p>
    <w:p w:rsidR="002337DF" w:rsidRDefault="00984A62" w:rsidP="00015E29">
      <w:pPr>
        <w:spacing w:line="360" w:lineRule="auto"/>
        <w:jc w:val="both"/>
        <w:rPr>
          <w:rFonts w:ascii="Arial" w:hAnsi="Arial" w:cs="Arial"/>
          <w:lang w:val="es-MX"/>
        </w:rPr>
      </w:pPr>
      <w:r>
        <w:rPr>
          <w:rFonts w:ascii="Arial" w:hAnsi="Arial" w:cs="Arial"/>
          <w:lang w:val="es-MX"/>
        </w:rPr>
        <w:t>4</w:t>
      </w:r>
      <w:r w:rsidR="00015E29">
        <w:rPr>
          <w:rFonts w:ascii="Arial" w:hAnsi="Arial" w:cs="Arial"/>
          <w:lang w:val="es-MX"/>
        </w:rPr>
        <w:t>.2.  Formulación de</w:t>
      </w:r>
      <w:r w:rsidR="00F40228">
        <w:rPr>
          <w:rFonts w:ascii="Arial" w:hAnsi="Arial" w:cs="Arial"/>
          <w:lang w:val="es-MX"/>
        </w:rPr>
        <w:t xml:space="preserve"> Pregunta:</w:t>
      </w:r>
      <w:r w:rsidR="00124FF1">
        <w:rPr>
          <w:rFonts w:ascii="Arial" w:hAnsi="Arial" w:cs="Arial"/>
          <w:lang w:val="es-MX"/>
        </w:rPr>
        <w:t xml:space="preserve"> </w:t>
      </w:r>
      <w:r w:rsidR="002337DF">
        <w:rPr>
          <w:rFonts w:ascii="Arial" w:hAnsi="Arial" w:cs="Arial"/>
          <w:lang w:val="es-MX"/>
        </w:rPr>
        <w:t>¿De qué manera se puede contribuir a la construcción de una cultura democrática</w:t>
      </w:r>
      <w:r w:rsidR="001012BE">
        <w:rPr>
          <w:rFonts w:ascii="Arial" w:hAnsi="Arial" w:cs="Arial"/>
          <w:lang w:val="es-MX"/>
        </w:rPr>
        <w:t xml:space="preserve"> </w:t>
      </w:r>
      <w:r w:rsidR="004D3913">
        <w:rPr>
          <w:rFonts w:ascii="Arial" w:hAnsi="Arial" w:cs="Arial"/>
          <w:lang w:val="es-MX"/>
        </w:rPr>
        <w:t>en la in</w:t>
      </w:r>
      <w:r w:rsidR="009B3E2C">
        <w:rPr>
          <w:rFonts w:ascii="Arial" w:hAnsi="Arial" w:cs="Arial"/>
          <w:lang w:val="es-MX"/>
        </w:rPr>
        <w:t>s</w:t>
      </w:r>
      <w:r w:rsidR="004D3913">
        <w:rPr>
          <w:rFonts w:ascii="Arial" w:hAnsi="Arial" w:cs="Arial"/>
          <w:lang w:val="es-MX"/>
        </w:rPr>
        <w:t xml:space="preserve">titución Roberto </w:t>
      </w:r>
      <w:proofErr w:type="spellStart"/>
      <w:r w:rsidR="004D3913">
        <w:rPr>
          <w:rFonts w:ascii="Arial" w:hAnsi="Arial" w:cs="Arial"/>
          <w:lang w:val="es-MX"/>
        </w:rPr>
        <w:t>Velandia</w:t>
      </w:r>
      <w:proofErr w:type="spellEnd"/>
      <w:r w:rsidR="005E432D">
        <w:rPr>
          <w:rFonts w:ascii="Arial" w:hAnsi="Arial" w:cs="Arial"/>
          <w:lang w:val="es-MX"/>
        </w:rPr>
        <w:t xml:space="preserve">, </w:t>
      </w:r>
      <w:r w:rsidR="00484CDD">
        <w:rPr>
          <w:rFonts w:ascii="Arial" w:hAnsi="Arial" w:cs="Arial"/>
          <w:lang w:val="es-MX"/>
        </w:rPr>
        <w:t>desde una estrategia pedagógica q</w:t>
      </w:r>
      <w:r w:rsidR="005E432D">
        <w:rPr>
          <w:rFonts w:ascii="Arial" w:hAnsi="Arial" w:cs="Arial"/>
          <w:lang w:val="es-MX"/>
        </w:rPr>
        <w:t>ue resulte significativa frente a las particularidades de la comunidad atendida?</w:t>
      </w:r>
      <w:r w:rsidR="009B3E2C">
        <w:rPr>
          <w:rFonts w:ascii="Arial" w:hAnsi="Arial" w:cs="Arial"/>
          <w:lang w:val="es-MX"/>
        </w:rPr>
        <w:t xml:space="preserve"> </w:t>
      </w:r>
      <w:r w:rsidR="004D3913">
        <w:rPr>
          <w:rFonts w:ascii="Arial" w:hAnsi="Arial" w:cs="Arial"/>
          <w:lang w:val="es-MX"/>
        </w:rPr>
        <w:t xml:space="preserve"> </w:t>
      </w:r>
      <w:r w:rsidR="002337DF">
        <w:rPr>
          <w:rFonts w:ascii="Arial" w:hAnsi="Arial" w:cs="Arial"/>
          <w:lang w:val="es-MX"/>
        </w:rPr>
        <w:t xml:space="preserve"> </w:t>
      </w:r>
    </w:p>
    <w:p w:rsidR="002337DF" w:rsidRDefault="002337D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Pr="00DB7D9B" w:rsidRDefault="00D1719F" w:rsidP="00015E29">
      <w:pPr>
        <w:spacing w:line="360" w:lineRule="auto"/>
        <w:jc w:val="both"/>
        <w:rPr>
          <w:rFonts w:ascii="Arial" w:hAnsi="Arial" w:cs="Arial"/>
          <w:lang w:val="es-MX"/>
        </w:rPr>
      </w:pPr>
    </w:p>
    <w:p w:rsidR="00015E29" w:rsidRPr="00EF04CC" w:rsidRDefault="00015E29" w:rsidP="00015E29">
      <w:pPr>
        <w:spacing w:line="360" w:lineRule="auto"/>
        <w:jc w:val="both"/>
        <w:rPr>
          <w:rFonts w:ascii="Arial" w:hAnsi="Arial" w:cs="Arial"/>
          <w:b/>
          <w:lang w:val="es-MX"/>
        </w:rPr>
      </w:pPr>
      <w:r>
        <w:rPr>
          <w:rFonts w:ascii="Arial" w:hAnsi="Arial" w:cs="Arial"/>
          <w:b/>
          <w:lang w:val="es-MX"/>
        </w:rPr>
        <w:lastRenderedPageBreak/>
        <w:t>3</w:t>
      </w:r>
      <w:r w:rsidRPr="00EF04CC">
        <w:rPr>
          <w:rFonts w:ascii="Arial" w:hAnsi="Arial" w:cs="Arial"/>
          <w:b/>
          <w:lang w:val="es-MX"/>
        </w:rPr>
        <w:t xml:space="preserve">.  OBJETIVOS </w:t>
      </w:r>
    </w:p>
    <w:p w:rsidR="00484CDD" w:rsidRDefault="00015E29" w:rsidP="00015E29">
      <w:pPr>
        <w:spacing w:line="360" w:lineRule="auto"/>
        <w:jc w:val="both"/>
        <w:rPr>
          <w:rFonts w:ascii="Arial" w:hAnsi="Arial" w:cs="Arial"/>
          <w:lang w:val="es-MX"/>
        </w:rPr>
      </w:pPr>
      <w:r w:rsidRPr="00852C9E">
        <w:rPr>
          <w:rFonts w:ascii="Arial" w:hAnsi="Arial" w:cs="Arial"/>
          <w:lang w:val="es-MX"/>
        </w:rPr>
        <w:t>3. 1 Objetivo General</w:t>
      </w:r>
      <w:r w:rsidR="00484CDD">
        <w:rPr>
          <w:rFonts w:ascii="Arial" w:hAnsi="Arial" w:cs="Arial"/>
          <w:lang w:val="es-MX"/>
        </w:rPr>
        <w:t>:</w:t>
      </w:r>
    </w:p>
    <w:p w:rsidR="00484CDD" w:rsidRDefault="00484CDD" w:rsidP="00015E29">
      <w:pPr>
        <w:spacing w:line="360" w:lineRule="auto"/>
        <w:jc w:val="both"/>
        <w:rPr>
          <w:rFonts w:ascii="Arial" w:hAnsi="Arial" w:cs="Arial"/>
          <w:lang w:val="es-MX"/>
        </w:rPr>
      </w:pPr>
      <w:r>
        <w:rPr>
          <w:rFonts w:ascii="Arial" w:hAnsi="Arial" w:cs="Arial"/>
          <w:lang w:val="es-MX"/>
        </w:rPr>
        <w:t xml:space="preserve">Diseñar e implementar una estrategia pedagógica significativa para la comunidad del Roberto </w:t>
      </w:r>
      <w:proofErr w:type="spellStart"/>
      <w:r>
        <w:rPr>
          <w:rFonts w:ascii="Arial" w:hAnsi="Arial" w:cs="Arial"/>
          <w:lang w:val="es-MX"/>
        </w:rPr>
        <w:t>Velandia</w:t>
      </w:r>
      <w:proofErr w:type="spellEnd"/>
      <w:r>
        <w:rPr>
          <w:rFonts w:ascii="Arial" w:hAnsi="Arial" w:cs="Arial"/>
          <w:lang w:val="es-MX"/>
        </w:rPr>
        <w:t>, que contribuya a la construcción y vivencia de una cultura democrática.</w:t>
      </w:r>
    </w:p>
    <w:p w:rsidR="00015E29" w:rsidRPr="00852C9E" w:rsidRDefault="00484CDD" w:rsidP="00015E29">
      <w:pPr>
        <w:spacing w:line="360" w:lineRule="auto"/>
        <w:jc w:val="both"/>
        <w:rPr>
          <w:rFonts w:ascii="Arial" w:hAnsi="Arial" w:cs="Arial"/>
          <w:lang w:val="es-MX"/>
        </w:rPr>
      </w:pPr>
      <w:r>
        <w:rPr>
          <w:rFonts w:ascii="Arial" w:hAnsi="Arial" w:cs="Arial"/>
          <w:lang w:val="es-MX"/>
        </w:rPr>
        <w:t xml:space="preserve"> </w:t>
      </w:r>
      <w:r w:rsidR="00015E29" w:rsidRPr="00852C9E">
        <w:rPr>
          <w:rFonts w:ascii="Arial" w:hAnsi="Arial" w:cs="Arial"/>
          <w:lang w:val="es-MX"/>
        </w:rPr>
        <w:t xml:space="preserve"> </w:t>
      </w:r>
    </w:p>
    <w:p w:rsidR="00015E29" w:rsidRDefault="00015E29" w:rsidP="00015E29">
      <w:pPr>
        <w:spacing w:line="360" w:lineRule="auto"/>
        <w:jc w:val="both"/>
        <w:rPr>
          <w:rFonts w:ascii="Arial" w:hAnsi="Arial" w:cs="Arial"/>
          <w:lang w:val="es-MX"/>
        </w:rPr>
      </w:pPr>
      <w:r w:rsidRPr="00852C9E">
        <w:rPr>
          <w:rFonts w:ascii="Arial" w:hAnsi="Arial" w:cs="Arial"/>
          <w:lang w:val="es-MX"/>
        </w:rPr>
        <w:t>3.2 Objetivo</w:t>
      </w:r>
      <w:r w:rsidR="00CE4D3F">
        <w:rPr>
          <w:rFonts w:ascii="Arial" w:hAnsi="Arial" w:cs="Arial"/>
          <w:lang w:val="es-MX"/>
        </w:rPr>
        <w:t>s</w:t>
      </w:r>
      <w:r w:rsidRPr="00852C9E">
        <w:rPr>
          <w:rFonts w:ascii="Arial" w:hAnsi="Arial" w:cs="Arial"/>
          <w:lang w:val="es-MX"/>
        </w:rPr>
        <w:t xml:space="preserve"> Específico</w:t>
      </w:r>
      <w:r w:rsidR="00CE4D3F">
        <w:rPr>
          <w:rFonts w:ascii="Arial" w:hAnsi="Arial" w:cs="Arial"/>
          <w:lang w:val="es-MX"/>
        </w:rPr>
        <w:t>s</w:t>
      </w:r>
      <w:r w:rsidRPr="00852C9E">
        <w:rPr>
          <w:rFonts w:ascii="Arial" w:hAnsi="Arial" w:cs="Arial"/>
          <w:lang w:val="es-MX"/>
        </w:rPr>
        <w:t xml:space="preserve"> </w:t>
      </w:r>
    </w:p>
    <w:p w:rsidR="00D627A8" w:rsidRDefault="00D627A8" w:rsidP="00015E29">
      <w:pPr>
        <w:spacing w:line="360" w:lineRule="auto"/>
        <w:jc w:val="both"/>
        <w:rPr>
          <w:rFonts w:ascii="Arial" w:hAnsi="Arial" w:cs="Arial"/>
          <w:lang w:val="es-MX"/>
        </w:rPr>
      </w:pPr>
      <w:r>
        <w:rPr>
          <w:rFonts w:ascii="Arial" w:hAnsi="Arial" w:cs="Arial"/>
          <w:lang w:val="es-MX"/>
        </w:rPr>
        <w:t xml:space="preserve">Generar espacios de vivencia de la cultura democrática </w:t>
      </w:r>
      <w:r w:rsidR="00C16AB9">
        <w:rPr>
          <w:rFonts w:ascii="Arial" w:hAnsi="Arial" w:cs="Arial"/>
          <w:lang w:val="es-MX"/>
        </w:rPr>
        <w:t>tomando como punto de partida</w:t>
      </w:r>
      <w:r w:rsidR="00CE4D3F">
        <w:rPr>
          <w:rFonts w:ascii="Arial" w:hAnsi="Arial" w:cs="Arial"/>
          <w:lang w:val="es-MX"/>
        </w:rPr>
        <w:t xml:space="preserve"> </w:t>
      </w:r>
      <w:r w:rsidR="00C16AB9">
        <w:rPr>
          <w:rFonts w:ascii="Arial" w:hAnsi="Arial" w:cs="Arial"/>
          <w:lang w:val="es-MX"/>
        </w:rPr>
        <w:t>situaciones</w:t>
      </w:r>
      <w:r w:rsidR="00104F66">
        <w:rPr>
          <w:rFonts w:ascii="Arial" w:hAnsi="Arial" w:cs="Arial"/>
          <w:lang w:val="es-MX"/>
        </w:rPr>
        <w:t xml:space="preserve"> </w:t>
      </w:r>
      <w:r w:rsidR="00CE4D3F">
        <w:rPr>
          <w:rFonts w:ascii="Arial" w:hAnsi="Arial" w:cs="Arial"/>
          <w:lang w:val="es-MX"/>
        </w:rPr>
        <w:t>cotidianas de la vida escolar.</w:t>
      </w:r>
      <w:r w:rsidR="00104F66">
        <w:rPr>
          <w:rFonts w:ascii="Arial" w:hAnsi="Arial" w:cs="Arial"/>
          <w:lang w:val="es-MX"/>
        </w:rPr>
        <w:t xml:space="preserve"> </w:t>
      </w:r>
      <w:r w:rsidR="00C16AB9">
        <w:rPr>
          <w:rFonts w:ascii="Arial" w:hAnsi="Arial" w:cs="Arial"/>
          <w:lang w:val="es-MX"/>
        </w:rPr>
        <w:t xml:space="preserve"> </w:t>
      </w:r>
    </w:p>
    <w:p w:rsidR="00D627A8" w:rsidRPr="00852C9E" w:rsidRDefault="00CE4D3F" w:rsidP="00015E29">
      <w:pPr>
        <w:spacing w:line="360" w:lineRule="auto"/>
        <w:jc w:val="both"/>
        <w:rPr>
          <w:rFonts w:ascii="Arial" w:hAnsi="Arial" w:cs="Arial"/>
          <w:lang w:val="es-MX"/>
        </w:rPr>
      </w:pPr>
      <w:r>
        <w:rPr>
          <w:rFonts w:ascii="Arial" w:hAnsi="Arial" w:cs="Arial"/>
          <w:lang w:val="es-MX"/>
        </w:rPr>
        <w:t xml:space="preserve">Plantear actividades dentro de la asignatura de democracia que logren llevar a las estudiantes a una reflexión por su comportamiento y su papel en la sociedad.   </w:t>
      </w:r>
    </w:p>
    <w:p w:rsidR="00D627A8" w:rsidRDefault="00D627A8" w:rsidP="00015E29">
      <w:pPr>
        <w:spacing w:line="360" w:lineRule="auto"/>
        <w:jc w:val="both"/>
        <w:rPr>
          <w:rFonts w:ascii="Arial" w:hAnsi="Arial" w:cs="Arial"/>
          <w:lang w:val="es-MX"/>
        </w:rPr>
      </w:pPr>
      <w:r w:rsidRPr="00D627A8">
        <w:rPr>
          <w:rFonts w:ascii="Arial" w:hAnsi="Arial" w:cs="Arial"/>
          <w:lang w:val="es-MX"/>
        </w:rPr>
        <w:t>Incorporar</w:t>
      </w:r>
      <w:r>
        <w:rPr>
          <w:rFonts w:ascii="Arial" w:hAnsi="Arial" w:cs="Arial"/>
          <w:lang w:val="es-MX"/>
        </w:rPr>
        <w:t xml:space="preserve"> el proceso de conformación de gobierno escolar exigido por la ley como una oportunidad de vivenciar la participación política, el reconocimiento de lo público y de la vida en sociedad.</w:t>
      </w:r>
    </w:p>
    <w:p w:rsidR="00181E29" w:rsidRDefault="00181E29" w:rsidP="00015E29">
      <w:pPr>
        <w:spacing w:line="360" w:lineRule="auto"/>
        <w:jc w:val="both"/>
        <w:rPr>
          <w:rFonts w:ascii="Arial" w:hAnsi="Arial" w:cs="Arial"/>
          <w:lang w:val="es-MX"/>
        </w:rPr>
      </w:pPr>
      <w:r>
        <w:rPr>
          <w:rFonts w:ascii="Arial" w:hAnsi="Arial" w:cs="Arial"/>
          <w:lang w:val="es-MX"/>
        </w:rPr>
        <w:t xml:space="preserve">Incorporar elementos tecnológicos y ecológicos que posibiliten la </w:t>
      </w:r>
      <w:proofErr w:type="spellStart"/>
      <w:r>
        <w:rPr>
          <w:rFonts w:ascii="Arial" w:hAnsi="Arial" w:cs="Arial"/>
          <w:lang w:val="es-MX"/>
        </w:rPr>
        <w:t>transversalización</w:t>
      </w:r>
      <w:proofErr w:type="spellEnd"/>
      <w:r>
        <w:rPr>
          <w:rFonts w:ascii="Arial" w:hAnsi="Arial" w:cs="Arial"/>
          <w:lang w:val="es-MX"/>
        </w:rPr>
        <w:t>, comunicación e integración de las diferentes áreas, sedes, jornadas y niveles de la institución.</w:t>
      </w:r>
    </w:p>
    <w:p w:rsidR="00B376C3" w:rsidRDefault="00B376C3" w:rsidP="00015E29">
      <w:pPr>
        <w:spacing w:line="360" w:lineRule="auto"/>
        <w:jc w:val="both"/>
        <w:rPr>
          <w:rFonts w:ascii="Arial" w:hAnsi="Arial" w:cs="Arial"/>
          <w:b/>
          <w:lang w:val="es-MX"/>
        </w:rPr>
      </w:pPr>
    </w:p>
    <w:p w:rsidR="00124FF1" w:rsidRDefault="00124FF1" w:rsidP="00015E29">
      <w:pPr>
        <w:spacing w:line="360" w:lineRule="auto"/>
        <w:jc w:val="both"/>
        <w:rPr>
          <w:rFonts w:ascii="Arial" w:hAnsi="Arial" w:cs="Arial"/>
          <w:b/>
          <w:lang w:val="es-MX"/>
        </w:rPr>
      </w:pPr>
    </w:p>
    <w:p w:rsidR="00124FF1" w:rsidRDefault="00124FF1" w:rsidP="00015E29">
      <w:pPr>
        <w:spacing w:line="360" w:lineRule="auto"/>
        <w:jc w:val="both"/>
        <w:rPr>
          <w:rFonts w:ascii="Arial" w:hAnsi="Arial" w:cs="Arial"/>
          <w:b/>
          <w:lang w:val="es-MX"/>
        </w:rPr>
      </w:pPr>
    </w:p>
    <w:p w:rsidR="00124FF1" w:rsidRDefault="00124FF1" w:rsidP="00015E29">
      <w:pPr>
        <w:spacing w:line="360" w:lineRule="auto"/>
        <w:jc w:val="both"/>
        <w:rPr>
          <w:rFonts w:ascii="Arial" w:hAnsi="Arial" w:cs="Arial"/>
          <w:b/>
          <w:lang w:val="es-MX"/>
        </w:rPr>
      </w:pPr>
    </w:p>
    <w:p w:rsidR="00124FF1" w:rsidRDefault="00124FF1" w:rsidP="00015E29">
      <w:pPr>
        <w:spacing w:line="360" w:lineRule="auto"/>
        <w:jc w:val="both"/>
        <w:rPr>
          <w:rFonts w:ascii="Arial" w:hAnsi="Arial" w:cs="Arial"/>
          <w:b/>
          <w:lang w:val="es-MX"/>
        </w:rPr>
      </w:pPr>
    </w:p>
    <w:p w:rsidR="00124FF1" w:rsidRDefault="00124FF1" w:rsidP="00015E29">
      <w:pPr>
        <w:spacing w:line="360" w:lineRule="auto"/>
        <w:jc w:val="both"/>
        <w:rPr>
          <w:rFonts w:ascii="Arial" w:hAnsi="Arial" w:cs="Arial"/>
          <w:b/>
          <w:lang w:val="es-MX"/>
        </w:rPr>
      </w:pPr>
    </w:p>
    <w:p w:rsidR="00D1719F" w:rsidRDefault="00D1719F" w:rsidP="00015E29">
      <w:pPr>
        <w:spacing w:line="360" w:lineRule="auto"/>
        <w:jc w:val="both"/>
        <w:rPr>
          <w:rFonts w:ascii="Arial" w:hAnsi="Arial" w:cs="Arial"/>
          <w:b/>
          <w:lang w:val="es-MX"/>
        </w:rPr>
      </w:pPr>
    </w:p>
    <w:p w:rsidR="00D1719F" w:rsidRDefault="00D1719F" w:rsidP="00015E29">
      <w:pPr>
        <w:spacing w:line="360" w:lineRule="auto"/>
        <w:jc w:val="both"/>
        <w:rPr>
          <w:rFonts w:ascii="Arial" w:hAnsi="Arial" w:cs="Arial"/>
          <w:b/>
          <w:lang w:val="es-MX"/>
        </w:rPr>
      </w:pPr>
    </w:p>
    <w:p w:rsidR="00D1719F" w:rsidRDefault="00D1719F" w:rsidP="00015E29">
      <w:pPr>
        <w:spacing w:line="360" w:lineRule="auto"/>
        <w:jc w:val="both"/>
        <w:rPr>
          <w:rFonts w:ascii="Arial" w:hAnsi="Arial" w:cs="Arial"/>
          <w:b/>
          <w:lang w:val="es-MX"/>
        </w:rPr>
      </w:pPr>
    </w:p>
    <w:p w:rsidR="00D1719F" w:rsidRDefault="00D1719F" w:rsidP="00015E29">
      <w:pPr>
        <w:spacing w:line="360" w:lineRule="auto"/>
        <w:jc w:val="both"/>
        <w:rPr>
          <w:rFonts w:ascii="Arial" w:hAnsi="Arial" w:cs="Arial"/>
          <w:b/>
          <w:lang w:val="es-MX"/>
        </w:rPr>
      </w:pPr>
    </w:p>
    <w:p w:rsidR="00015E29" w:rsidRDefault="00445E35" w:rsidP="00015E29">
      <w:pPr>
        <w:spacing w:line="360" w:lineRule="auto"/>
        <w:jc w:val="both"/>
        <w:rPr>
          <w:rFonts w:ascii="Arial" w:hAnsi="Arial" w:cs="Arial"/>
          <w:b/>
          <w:lang w:val="es-MX"/>
        </w:rPr>
      </w:pPr>
      <w:r>
        <w:rPr>
          <w:rFonts w:ascii="Arial" w:hAnsi="Arial" w:cs="Arial"/>
          <w:b/>
          <w:lang w:val="es-MX"/>
        </w:rPr>
        <w:lastRenderedPageBreak/>
        <w:t>4</w:t>
      </w:r>
      <w:r w:rsidR="00015E29" w:rsidRPr="007E072A">
        <w:rPr>
          <w:rFonts w:ascii="Arial" w:hAnsi="Arial" w:cs="Arial"/>
          <w:b/>
          <w:lang w:val="es-MX"/>
        </w:rPr>
        <w:t>.</w:t>
      </w:r>
      <w:r w:rsidR="00015E29">
        <w:rPr>
          <w:rFonts w:ascii="Arial" w:hAnsi="Arial" w:cs="Arial"/>
          <w:b/>
          <w:lang w:val="es-MX"/>
        </w:rPr>
        <w:t xml:space="preserve"> JUSTIFICACION </w:t>
      </w:r>
    </w:p>
    <w:p w:rsidR="003B0C7A" w:rsidRDefault="00445E35" w:rsidP="00015E29">
      <w:pPr>
        <w:spacing w:line="360" w:lineRule="auto"/>
        <w:jc w:val="both"/>
        <w:rPr>
          <w:rFonts w:ascii="Arial" w:hAnsi="Arial" w:cs="Arial"/>
          <w:lang w:val="es-MX"/>
        </w:rPr>
      </w:pPr>
      <w:r>
        <w:rPr>
          <w:rFonts w:ascii="Arial" w:hAnsi="Arial" w:cs="Arial"/>
          <w:lang w:val="es-MX"/>
        </w:rPr>
        <w:t xml:space="preserve">Resulta de especial importancia posibilitar espacios pedagógicos para aprender a vivir en la diferencia, no solamente tolerándola si no avanzando a comprender la diversidad humana hasta el punto de valorarla y </w:t>
      </w:r>
      <w:r w:rsidR="00EA3CBB">
        <w:rPr>
          <w:rFonts w:ascii="Arial" w:hAnsi="Arial" w:cs="Arial"/>
          <w:lang w:val="es-MX"/>
        </w:rPr>
        <w:t>disfrutarla como una característica de la c</w:t>
      </w:r>
      <w:r w:rsidR="003B0C7A">
        <w:rPr>
          <w:rFonts w:ascii="Arial" w:hAnsi="Arial" w:cs="Arial"/>
          <w:lang w:val="es-MX"/>
        </w:rPr>
        <w:t>ultura de un país como Colombia, de manera que las niñas, niños y jóvenes puedan crecer en un ambiente democrático de inclusión para sí mismos y de ellos hacia los demás.</w:t>
      </w:r>
    </w:p>
    <w:p w:rsidR="003B0C7A" w:rsidRDefault="003B0C7A" w:rsidP="00015E29">
      <w:pPr>
        <w:spacing w:line="360" w:lineRule="auto"/>
        <w:jc w:val="both"/>
        <w:rPr>
          <w:rFonts w:ascii="Arial" w:hAnsi="Arial" w:cs="Arial"/>
          <w:lang w:val="es-MX"/>
        </w:rPr>
      </w:pPr>
    </w:p>
    <w:p w:rsidR="00361DA9" w:rsidRDefault="003B0C7A" w:rsidP="00015E29">
      <w:pPr>
        <w:spacing w:line="360" w:lineRule="auto"/>
        <w:jc w:val="both"/>
        <w:rPr>
          <w:rFonts w:ascii="Arial" w:hAnsi="Arial" w:cs="Arial"/>
          <w:lang w:val="es-MX"/>
        </w:rPr>
      </w:pPr>
      <w:r>
        <w:rPr>
          <w:rFonts w:ascii="Arial" w:hAnsi="Arial" w:cs="Arial"/>
          <w:lang w:val="es-MX"/>
        </w:rPr>
        <w:t xml:space="preserve">De otro lado, </w:t>
      </w:r>
      <w:r w:rsidR="009A4C67">
        <w:rPr>
          <w:rFonts w:ascii="Arial" w:hAnsi="Arial" w:cs="Arial"/>
          <w:lang w:val="es-MX"/>
        </w:rPr>
        <w:t xml:space="preserve">se encuentra que </w:t>
      </w:r>
      <w:r>
        <w:rPr>
          <w:rFonts w:ascii="Arial" w:hAnsi="Arial" w:cs="Arial"/>
          <w:lang w:val="es-MX"/>
        </w:rPr>
        <w:t xml:space="preserve">la participación en la vida en comunidad se presenta como un punto </w:t>
      </w:r>
      <w:r w:rsidR="009A4C67">
        <w:rPr>
          <w:rFonts w:ascii="Arial" w:hAnsi="Arial" w:cs="Arial"/>
          <w:lang w:val="es-MX"/>
        </w:rPr>
        <w:t>en el que confluyen</w:t>
      </w:r>
      <w:r>
        <w:rPr>
          <w:rFonts w:ascii="Arial" w:hAnsi="Arial" w:cs="Arial"/>
          <w:lang w:val="es-MX"/>
        </w:rPr>
        <w:t xml:space="preserve"> el sentido de pertenencia, el reconocimiento de lo público, el interés</w:t>
      </w:r>
      <w:r w:rsidR="006428A0">
        <w:rPr>
          <w:rFonts w:ascii="Arial" w:hAnsi="Arial" w:cs="Arial"/>
          <w:lang w:val="es-MX"/>
        </w:rPr>
        <w:t xml:space="preserve"> </w:t>
      </w:r>
      <w:r w:rsidR="009A4C67">
        <w:rPr>
          <w:rFonts w:ascii="Arial" w:hAnsi="Arial" w:cs="Arial"/>
          <w:lang w:val="es-MX"/>
        </w:rPr>
        <w:t xml:space="preserve">por buscar soluciones a las problemáticas sociales de la comunidad en la que se vive, así que en una institución educativa como el Roberto </w:t>
      </w:r>
      <w:proofErr w:type="spellStart"/>
      <w:r w:rsidR="009A4C67">
        <w:rPr>
          <w:rFonts w:ascii="Arial" w:hAnsi="Arial" w:cs="Arial"/>
          <w:lang w:val="es-MX"/>
        </w:rPr>
        <w:t>Velandia</w:t>
      </w:r>
      <w:proofErr w:type="spellEnd"/>
      <w:r w:rsidR="009A4C67">
        <w:rPr>
          <w:rFonts w:ascii="Arial" w:hAnsi="Arial" w:cs="Arial"/>
          <w:lang w:val="es-MX"/>
        </w:rPr>
        <w:t>, posibilitar el reconocimiento de los otros y de la dinámica de sociedad en la que cada uno tiene un papel, es de vital importancia, para posibilitar que las niñas, niños y jóvenes</w:t>
      </w:r>
      <w:r w:rsidR="00361DA9">
        <w:rPr>
          <w:rFonts w:ascii="Arial" w:hAnsi="Arial" w:cs="Arial"/>
          <w:lang w:val="es-MX"/>
        </w:rPr>
        <w:t xml:space="preserve"> reconozcan su papel en la sociedad.</w:t>
      </w:r>
    </w:p>
    <w:p w:rsidR="00361DA9" w:rsidRDefault="00361DA9" w:rsidP="00015E29">
      <w:pPr>
        <w:spacing w:line="360" w:lineRule="auto"/>
        <w:jc w:val="both"/>
        <w:rPr>
          <w:rFonts w:ascii="Arial" w:hAnsi="Arial" w:cs="Arial"/>
          <w:lang w:val="es-MX"/>
        </w:rPr>
      </w:pPr>
    </w:p>
    <w:p w:rsidR="00445E35" w:rsidRPr="00445E35" w:rsidRDefault="00361DA9" w:rsidP="00015E29">
      <w:pPr>
        <w:spacing w:line="360" w:lineRule="auto"/>
        <w:jc w:val="both"/>
        <w:rPr>
          <w:rFonts w:ascii="Arial" w:hAnsi="Arial" w:cs="Arial"/>
          <w:lang w:val="es-MX"/>
        </w:rPr>
      </w:pPr>
      <w:r>
        <w:rPr>
          <w:rFonts w:ascii="Arial" w:hAnsi="Arial" w:cs="Arial"/>
          <w:lang w:val="es-MX"/>
        </w:rPr>
        <w:t xml:space="preserve">A partir del aspecto anterior, también cobra relevancia reconocer la manera como se constituye la sociedad colombiana </w:t>
      </w:r>
      <w:r w:rsidR="00063322">
        <w:rPr>
          <w:rFonts w:ascii="Arial" w:hAnsi="Arial" w:cs="Arial"/>
          <w:lang w:val="es-MX"/>
        </w:rPr>
        <w:t>en sus aspectos institucionales, no como un asunto de simple cultura general</w:t>
      </w:r>
      <w:r w:rsidR="00A40974">
        <w:rPr>
          <w:rFonts w:ascii="Arial" w:hAnsi="Arial" w:cs="Arial"/>
          <w:lang w:val="es-MX"/>
        </w:rPr>
        <w:t xml:space="preserve"> si no como algo vital en tanto que pertenecemos a esta sociedad.  </w:t>
      </w:r>
      <w:r w:rsidR="009A4C67">
        <w:rPr>
          <w:rFonts w:ascii="Arial" w:hAnsi="Arial" w:cs="Arial"/>
          <w:lang w:val="es-MX"/>
        </w:rPr>
        <w:t xml:space="preserve">   </w:t>
      </w:r>
      <w:r w:rsidR="003B0C7A">
        <w:rPr>
          <w:rFonts w:ascii="Arial" w:hAnsi="Arial" w:cs="Arial"/>
          <w:lang w:val="es-MX"/>
        </w:rPr>
        <w:t xml:space="preserve">   </w:t>
      </w:r>
    </w:p>
    <w:p w:rsidR="00445E35" w:rsidRDefault="00445E35" w:rsidP="00015E29">
      <w:pPr>
        <w:spacing w:line="360" w:lineRule="auto"/>
        <w:jc w:val="both"/>
        <w:rPr>
          <w:rFonts w:ascii="Arial" w:hAnsi="Arial" w:cs="Arial"/>
          <w:b/>
          <w:lang w:val="es-MX"/>
        </w:rPr>
      </w:pPr>
    </w:p>
    <w:p w:rsidR="00A40974" w:rsidRDefault="00A40974" w:rsidP="00015E29">
      <w:pPr>
        <w:spacing w:line="360" w:lineRule="auto"/>
        <w:jc w:val="both"/>
        <w:rPr>
          <w:rFonts w:ascii="Arial" w:hAnsi="Arial" w:cs="Arial"/>
          <w:lang w:val="es-MX"/>
        </w:rPr>
      </w:pPr>
      <w:r w:rsidRPr="00A40974">
        <w:rPr>
          <w:rFonts w:ascii="Arial" w:hAnsi="Arial" w:cs="Arial"/>
          <w:lang w:val="es-MX"/>
        </w:rPr>
        <w:t xml:space="preserve">Finalmente, la posibilidad de participar en las decisiones </w:t>
      </w:r>
      <w:r>
        <w:rPr>
          <w:rFonts w:ascii="Arial" w:hAnsi="Arial" w:cs="Arial"/>
          <w:lang w:val="es-MX"/>
        </w:rPr>
        <w:t>de la vida escolar no es solamente un mandato de la ley, por el contrario es una oportunidad de comprometerse con los destinos de la vida misma de la comunidad, además prepara a las y los jóvenes para la vida adulta, esperando que la desidia e individualismo imperantes en el mundo contemporáneo</w:t>
      </w:r>
      <w:r w:rsidR="00C82C0A">
        <w:rPr>
          <w:rFonts w:ascii="Arial" w:hAnsi="Arial" w:cs="Arial"/>
          <w:lang w:val="es-MX"/>
        </w:rPr>
        <w:t xml:space="preserve"> no logren calar tan profundo en personas con formación democrática.</w:t>
      </w:r>
      <w:r>
        <w:rPr>
          <w:rFonts w:ascii="Arial" w:hAnsi="Arial" w:cs="Arial"/>
          <w:lang w:val="es-MX"/>
        </w:rPr>
        <w:t xml:space="preserve">  </w:t>
      </w:r>
    </w:p>
    <w:p w:rsidR="00A40974" w:rsidRDefault="00A40974"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Pr="00A40974" w:rsidRDefault="00124FF1" w:rsidP="00015E29">
      <w:pPr>
        <w:spacing w:line="360" w:lineRule="auto"/>
        <w:jc w:val="both"/>
        <w:rPr>
          <w:rFonts w:ascii="Arial" w:hAnsi="Arial" w:cs="Arial"/>
          <w:lang w:val="es-MX"/>
        </w:rPr>
      </w:pPr>
    </w:p>
    <w:p w:rsidR="00015E29" w:rsidRPr="007E072A" w:rsidRDefault="00445E35" w:rsidP="00015E29">
      <w:pPr>
        <w:spacing w:line="360" w:lineRule="auto"/>
        <w:jc w:val="both"/>
        <w:rPr>
          <w:rFonts w:ascii="Arial" w:hAnsi="Arial" w:cs="Arial"/>
          <w:b/>
          <w:lang w:val="es-MX"/>
        </w:rPr>
      </w:pPr>
      <w:r>
        <w:rPr>
          <w:rFonts w:ascii="Arial" w:hAnsi="Arial" w:cs="Arial"/>
          <w:b/>
          <w:lang w:val="es-MX"/>
        </w:rPr>
        <w:lastRenderedPageBreak/>
        <w:t xml:space="preserve">5. </w:t>
      </w:r>
      <w:r w:rsidR="00015E29" w:rsidRPr="007E072A">
        <w:rPr>
          <w:rFonts w:ascii="Arial" w:hAnsi="Arial" w:cs="Arial"/>
          <w:b/>
          <w:lang w:val="es-MX"/>
        </w:rPr>
        <w:t>MARCO DE REFERENCIA</w:t>
      </w:r>
    </w:p>
    <w:p w:rsidR="00015E29" w:rsidRDefault="00445E35" w:rsidP="00015E29">
      <w:pPr>
        <w:spacing w:line="360" w:lineRule="auto"/>
        <w:jc w:val="both"/>
        <w:rPr>
          <w:rFonts w:ascii="Arial" w:hAnsi="Arial" w:cs="Arial"/>
          <w:lang w:val="es-MX"/>
        </w:rPr>
      </w:pPr>
      <w:r>
        <w:rPr>
          <w:rFonts w:ascii="Arial" w:hAnsi="Arial" w:cs="Arial"/>
          <w:lang w:val="es-MX"/>
        </w:rPr>
        <w:t>5</w:t>
      </w:r>
      <w:r w:rsidR="00015E29" w:rsidRPr="00852C9E">
        <w:rPr>
          <w:rFonts w:ascii="Arial" w:hAnsi="Arial" w:cs="Arial"/>
          <w:lang w:val="es-MX"/>
        </w:rPr>
        <w:t>.1 Legal</w:t>
      </w:r>
    </w:p>
    <w:p w:rsidR="00B376C3" w:rsidRDefault="00B376C3" w:rsidP="00015E29">
      <w:pPr>
        <w:spacing w:line="360" w:lineRule="auto"/>
        <w:jc w:val="both"/>
        <w:rPr>
          <w:rFonts w:ascii="Arial" w:hAnsi="Arial" w:cs="Arial"/>
          <w:lang w:val="es-MX"/>
        </w:rPr>
      </w:pPr>
      <w:r>
        <w:rPr>
          <w:rFonts w:ascii="Arial" w:hAnsi="Arial" w:cs="Arial"/>
          <w:lang w:val="es-MX"/>
        </w:rPr>
        <w:t>El pro</w:t>
      </w:r>
      <w:r w:rsidR="003B64CD">
        <w:rPr>
          <w:rFonts w:ascii="Arial" w:hAnsi="Arial" w:cs="Arial"/>
          <w:lang w:val="es-MX"/>
        </w:rPr>
        <w:t>yecto se ampara en los planteamientos normativos consignados en la constitución de 1991 cuando señala que se debe fomentar una educación en la democracia y para la democracia, así como la apertura a la participación y al reconocimiento de nuestra sociedad como multiétnica y pluricultural. Igualmente, desde la ley general de educación que señala la importancia de la participación de los diferentes miembros de la comunidad en las decisiones pedagógicas y administrativas de las instituciones educativas, y en la formación en una cultura para la democracia. De la misma manera, en el 1860 se estipula la manera de organización del gobierno escolar en sus diferentes cargos y funciones</w:t>
      </w:r>
      <w:r w:rsidR="00FA0E89">
        <w:rPr>
          <w:rFonts w:ascii="Arial" w:hAnsi="Arial" w:cs="Arial"/>
          <w:lang w:val="es-MX"/>
        </w:rPr>
        <w:t>, con el espíritu de posibilitar la democratización de la vida institucional, el empoderamiento de las comunidades y la presencia</w:t>
      </w:r>
      <w:r w:rsidR="002E1D65">
        <w:rPr>
          <w:rFonts w:ascii="Arial" w:hAnsi="Arial" w:cs="Arial"/>
          <w:lang w:val="es-MX"/>
        </w:rPr>
        <w:t xml:space="preserve"> de estudiantes, maestros, padres y directivos en las decisiones. </w:t>
      </w:r>
      <w:r w:rsidR="006E1E8C">
        <w:rPr>
          <w:rFonts w:ascii="Arial" w:hAnsi="Arial" w:cs="Arial"/>
          <w:lang w:val="es-MX"/>
        </w:rPr>
        <w:t xml:space="preserve">Finalmente, la ley de convivencia escolar y el código de infancia y adolescencia presentan elementos para prevenir en vez de sancionar, de manera que la escuela pueda convertirse en un lugar de convivencia, en el que los conflictos connaturales al ser humano se puedan aprender a resolver en la cotidianidad y contribuir a una vida en armonía en medio de la diferencia. En la </w:t>
      </w:r>
      <w:r w:rsidR="00D1719F">
        <w:rPr>
          <w:rFonts w:ascii="Arial" w:hAnsi="Arial" w:cs="Arial"/>
          <w:lang w:val="es-MX"/>
        </w:rPr>
        <w:t>institución</w:t>
      </w:r>
      <w:r w:rsidR="006E1E8C">
        <w:rPr>
          <w:rFonts w:ascii="Arial" w:hAnsi="Arial" w:cs="Arial"/>
          <w:lang w:val="es-MX"/>
        </w:rPr>
        <w:t xml:space="preserve"> Roberto </w:t>
      </w:r>
      <w:proofErr w:type="spellStart"/>
      <w:r w:rsidR="006E1E8C">
        <w:rPr>
          <w:rFonts w:ascii="Arial" w:hAnsi="Arial" w:cs="Arial"/>
          <w:lang w:val="es-MX"/>
        </w:rPr>
        <w:t>Velandia</w:t>
      </w:r>
      <w:proofErr w:type="spellEnd"/>
      <w:r w:rsidR="006E1E8C">
        <w:rPr>
          <w:rFonts w:ascii="Arial" w:hAnsi="Arial" w:cs="Arial"/>
          <w:lang w:val="es-MX"/>
        </w:rPr>
        <w:t xml:space="preserve"> estos principios normativos se recogen en el manual de convivencia.</w:t>
      </w:r>
      <w:r w:rsidR="002E1D65">
        <w:rPr>
          <w:rFonts w:ascii="Arial" w:hAnsi="Arial" w:cs="Arial"/>
          <w:lang w:val="es-MX"/>
        </w:rPr>
        <w:t xml:space="preserve">  </w:t>
      </w:r>
      <w:r w:rsidR="00FA0E89">
        <w:rPr>
          <w:rFonts w:ascii="Arial" w:hAnsi="Arial" w:cs="Arial"/>
          <w:lang w:val="es-MX"/>
        </w:rPr>
        <w:t xml:space="preserve">  </w:t>
      </w:r>
      <w:r w:rsidR="003B64CD">
        <w:rPr>
          <w:rFonts w:ascii="Arial" w:hAnsi="Arial" w:cs="Arial"/>
          <w:lang w:val="es-MX"/>
        </w:rPr>
        <w:t xml:space="preserve"> </w:t>
      </w:r>
      <w:r>
        <w:rPr>
          <w:rFonts w:ascii="Arial" w:hAnsi="Arial" w:cs="Arial"/>
          <w:lang w:val="es-MX"/>
        </w:rPr>
        <w:t xml:space="preserve">  </w:t>
      </w:r>
    </w:p>
    <w:p w:rsidR="00B376C3" w:rsidRPr="00852C9E" w:rsidRDefault="00B376C3" w:rsidP="00015E29">
      <w:pPr>
        <w:spacing w:line="360" w:lineRule="auto"/>
        <w:jc w:val="both"/>
        <w:rPr>
          <w:rFonts w:ascii="Arial" w:hAnsi="Arial" w:cs="Arial"/>
          <w:lang w:val="es-MX"/>
        </w:rPr>
      </w:pPr>
    </w:p>
    <w:p w:rsidR="00015E29" w:rsidRDefault="00445E35" w:rsidP="00015E29">
      <w:pPr>
        <w:spacing w:line="360" w:lineRule="auto"/>
        <w:jc w:val="both"/>
        <w:rPr>
          <w:rFonts w:ascii="Arial" w:hAnsi="Arial" w:cs="Arial"/>
          <w:lang w:val="es-MX"/>
        </w:rPr>
      </w:pPr>
      <w:r>
        <w:rPr>
          <w:rFonts w:ascii="Arial" w:hAnsi="Arial" w:cs="Arial"/>
          <w:lang w:val="es-MX"/>
        </w:rPr>
        <w:t>5</w:t>
      </w:r>
      <w:r w:rsidR="00015E29" w:rsidRPr="00852C9E">
        <w:rPr>
          <w:rFonts w:ascii="Arial" w:hAnsi="Arial" w:cs="Arial"/>
          <w:lang w:val="es-MX"/>
        </w:rPr>
        <w:t>.2 Conceptual</w:t>
      </w:r>
    </w:p>
    <w:p w:rsidR="00E11981" w:rsidRDefault="006E1E8C" w:rsidP="00015E29">
      <w:pPr>
        <w:spacing w:line="360" w:lineRule="auto"/>
        <w:jc w:val="both"/>
        <w:rPr>
          <w:rFonts w:ascii="Arial" w:hAnsi="Arial" w:cs="Arial"/>
          <w:lang w:val="es-MX"/>
        </w:rPr>
      </w:pPr>
      <w:r>
        <w:rPr>
          <w:rFonts w:ascii="Arial" w:hAnsi="Arial" w:cs="Arial"/>
          <w:lang w:val="es-MX"/>
        </w:rPr>
        <w:t xml:space="preserve">Hablar de democracia es extenso en la medida en que remite a debates de la filosofía política de contenido abstracto en cuanto a la pregunta de qué tipo de sociedad se quisiera alcanzar, pregunta </w:t>
      </w:r>
      <w:r w:rsidR="007C31B6">
        <w:rPr>
          <w:rFonts w:ascii="Arial" w:hAnsi="Arial" w:cs="Arial"/>
          <w:lang w:val="es-MX"/>
        </w:rPr>
        <w:t xml:space="preserve">que implica abordar asuntos de la misma naturaleza humana, sobre la ética, la libertad, la justicia, la economía y la cultura, entre otros, que hacen de este cuestionamiento </w:t>
      </w:r>
      <w:r w:rsidR="00E11981">
        <w:rPr>
          <w:rFonts w:ascii="Arial" w:hAnsi="Arial" w:cs="Arial"/>
          <w:lang w:val="es-MX"/>
        </w:rPr>
        <w:t xml:space="preserve">algo complejo, cuya respuesta no es absoluta y depende de las escuelas de pensamiento y de las particularidades de las sociedades concretas, </w:t>
      </w:r>
      <w:r w:rsidR="009534C0">
        <w:rPr>
          <w:rFonts w:ascii="Arial" w:hAnsi="Arial" w:cs="Arial"/>
          <w:lang w:val="es-MX"/>
        </w:rPr>
        <w:t xml:space="preserve">entre los que se puede mencionar </w:t>
      </w:r>
      <w:r w:rsidR="00E11981">
        <w:rPr>
          <w:rFonts w:ascii="Arial" w:hAnsi="Arial" w:cs="Arial"/>
          <w:lang w:val="es-MX"/>
        </w:rPr>
        <w:t xml:space="preserve">el debate entre los diferentes tipos de liberalismo frente al </w:t>
      </w:r>
      <w:proofErr w:type="spellStart"/>
      <w:r w:rsidR="00E11981">
        <w:rPr>
          <w:rFonts w:ascii="Arial" w:hAnsi="Arial" w:cs="Arial"/>
          <w:lang w:val="es-MX"/>
        </w:rPr>
        <w:t>comunitarismo</w:t>
      </w:r>
      <w:proofErr w:type="spellEnd"/>
      <w:r w:rsidR="00E11981">
        <w:rPr>
          <w:rFonts w:ascii="Arial" w:hAnsi="Arial" w:cs="Arial"/>
          <w:lang w:val="es-MX"/>
        </w:rPr>
        <w:t xml:space="preserve">, por la preeminencia del sujeto o de la comunidad; la propuesta del marxismo analítico en cuanto a salario mínimo universal; la propuesta del multiculturalismo; los diferentes tipos de anarquismo, </w:t>
      </w:r>
      <w:r w:rsidR="00057A3B">
        <w:rPr>
          <w:rFonts w:ascii="Arial" w:hAnsi="Arial" w:cs="Arial"/>
          <w:lang w:val="es-MX"/>
        </w:rPr>
        <w:t xml:space="preserve">los diferentes tipos de socialismo y epistemologías del sur, e igualmente </w:t>
      </w:r>
      <w:r w:rsidR="00E11981">
        <w:rPr>
          <w:rFonts w:ascii="Arial" w:hAnsi="Arial" w:cs="Arial"/>
          <w:lang w:val="es-MX"/>
        </w:rPr>
        <w:t>el cos</w:t>
      </w:r>
      <w:r w:rsidR="00CA0840">
        <w:rPr>
          <w:rFonts w:ascii="Arial" w:hAnsi="Arial" w:cs="Arial"/>
          <w:lang w:val="es-MX"/>
        </w:rPr>
        <w:t>mopolitismo</w:t>
      </w:r>
      <w:r w:rsidR="009534C0">
        <w:rPr>
          <w:rFonts w:ascii="Arial" w:hAnsi="Arial" w:cs="Arial"/>
          <w:lang w:val="es-MX"/>
        </w:rPr>
        <w:t xml:space="preserve"> y el </w:t>
      </w:r>
      <w:proofErr w:type="spellStart"/>
      <w:r w:rsidR="009534C0">
        <w:rPr>
          <w:rFonts w:ascii="Arial" w:hAnsi="Arial" w:cs="Arial"/>
          <w:lang w:val="es-MX"/>
        </w:rPr>
        <w:t>neocontractualismo</w:t>
      </w:r>
      <w:proofErr w:type="spellEnd"/>
      <w:r w:rsidR="00CA0840">
        <w:rPr>
          <w:rFonts w:ascii="Arial" w:hAnsi="Arial" w:cs="Arial"/>
          <w:lang w:val="es-MX"/>
        </w:rPr>
        <w:t xml:space="preserve">, </w:t>
      </w:r>
      <w:r w:rsidR="009534C0">
        <w:rPr>
          <w:rFonts w:ascii="Arial" w:hAnsi="Arial" w:cs="Arial"/>
          <w:lang w:val="es-MX"/>
        </w:rPr>
        <w:t xml:space="preserve">como </w:t>
      </w:r>
      <w:r w:rsidR="00CA0840">
        <w:rPr>
          <w:rFonts w:ascii="Arial" w:hAnsi="Arial" w:cs="Arial"/>
          <w:lang w:val="es-MX"/>
        </w:rPr>
        <w:t xml:space="preserve">algunas de las tendencias más </w:t>
      </w:r>
      <w:r w:rsidR="00057A3B">
        <w:rPr>
          <w:rFonts w:ascii="Arial" w:hAnsi="Arial" w:cs="Arial"/>
          <w:lang w:val="es-MX"/>
        </w:rPr>
        <w:t>d</w:t>
      </w:r>
      <w:r w:rsidR="00CA0840">
        <w:rPr>
          <w:rFonts w:ascii="Arial" w:hAnsi="Arial" w:cs="Arial"/>
          <w:lang w:val="es-MX"/>
        </w:rPr>
        <w:t>estacad</w:t>
      </w:r>
      <w:r w:rsidR="00057A3B">
        <w:rPr>
          <w:rFonts w:ascii="Arial" w:hAnsi="Arial" w:cs="Arial"/>
          <w:lang w:val="es-MX"/>
        </w:rPr>
        <w:t>a</w:t>
      </w:r>
      <w:r w:rsidR="00CA0840">
        <w:rPr>
          <w:rFonts w:ascii="Arial" w:hAnsi="Arial" w:cs="Arial"/>
          <w:lang w:val="es-MX"/>
        </w:rPr>
        <w:t>s</w:t>
      </w:r>
      <w:r w:rsidR="00151F35">
        <w:rPr>
          <w:rFonts w:ascii="Arial" w:hAnsi="Arial" w:cs="Arial"/>
          <w:lang w:val="es-MX"/>
        </w:rPr>
        <w:t xml:space="preserve"> (Mejía, 2004)</w:t>
      </w:r>
      <w:r w:rsidR="00CA0840">
        <w:rPr>
          <w:rFonts w:ascii="Arial" w:hAnsi="Arial" w:cs="Arial"/>
          <w:lang w:val="es-MX"/>
        </w:rPr>
        <w:t>.</w:t>
      </w:r>
      <w:r w:rsidR="00E11981">
        <w:rPr>
          <w:rFonts w:ascii="Arial" w:hAnsi="Arial" w:cs="Arial"/>
          <w:lang w:val="es-MX"/>
        </w:rPr>
        <w:t xml:space="preserve"> </w:t>
      </w:r>
    </w:p>
    <w:p w:rsidR="00151F35" w:rsidRDefault="009534C0" w:rsidP="00015E29">
      <w:pPr>
        <w:spacing w:line="360" w:lineRule="auto"/>
        <w:jc w:val="both"/>
        <w:rPr>
          <w:rFonts w:ascii="Arial" w:hAnsi="Arial" w:cs="Arial"/>
          <w:lang w:val="es-MX"/>
        </w:rPr>
      </w:pPr>
      <w:r>
        <w:rPr>
          <w:rFonts w:ascii="Arial" w:hAnsi="Arial" w:cs="Arial"/>
          <w:lang w:val="es-MX"/>
        </w:rPr>
        <w:lastRenderedPageBreak/>
        <w:t>De otra parte, e</w:t>
      </w:r>
      <w:r w:rsidR="00E11981">
        <w:rPr>
          <w:rFonts w:ascii="Arial" w:hAnsi="Arial" w:cs="Arial"/>
          <w:lang w:val="es-MX"/>
        </w:rPr>
        <w:t>l recorrido histórico</w:t>
      </w:r>
      <w:r>
        <w:rPr>
          <w:rFonts w:ascii="Arial" w:hAnsi="Arial" w:cs="Arial"/>
          <w:lang w:val="es-MX"/>
        </w:rPr>
        <w:t xml:space="preserve"> presenta la aparición de un tipo de sociedad democrática en la antigua Atenas, en la que a pesar de lo limitado de la concepción de ciudadano, se posibilitaba la deliberación en torno a la polis. Seguramente muchas civilizaciones pudieron haber tenido formas democráticas de organización social pero muchas de estas informaciones se perdieron en la ausencia de testimonios escritos. Hacia el siglo XVII se reaviva la discusión por la presencia de monarquías absolutistas, apareciendo diferentes versiones de </w:t>
      </w:r>
      <w:proofErr w:type="spellStart"/>
      <w:r>
        <w:rPr>
          <w:rFonts w:ascii="Arial" w:hAnsi="Arial" w:cs="Arial"/>
          <w:lang w:val="es-MX"/>
        </w:rPr>
        <w:t>contractualismo</w:t>
      </w:r>
      <w:proofErr w:type="spellEnd"/>
      <w:r>
        <w:rPr>
          <w:rFonts w:ascii="Arial" w:hAnsi="Arial" w:cs="Arial"/>
          <w:lang w:val="es-MX"/>
        </w:rPr>
        <w:t xml:space="preserve">, desde la más conservadora en Hobbes, la liberal de Locke y la más democrática en Rousseau, para que finalmente como resultado de las revoluciones burguesas y la independencia de Estados Unidos tome forma la propuesta de un gobierno moderno, regido por una constitución, con división de poderes, con mecanismos racionales de participación y elección como los partidos políticos, con la apertura cada vez mayor hacia el sufragio universal, que permiten hoy en día hablar de gobiernos democráticos por lo menos en el papel. Esto por supuesto, no es un producto mágico que desciende del cielo o al que la historia ha conducido inevitablemente, </w:t>
      </w:r>
      <w:proofErr w:type="spellStart"/>
      <w:r>
        <w:rPr>
          <w:rFonts w:ascii="Arial" w:hAnsi="Arial" w:cs="Arial"/>
          <w:lang w:val="es-MX"/>
        </w:rPr>
        <w:t>si no</w:t>
      </w:r>
      <w:proofErr w:type="spellEnd"/>
      <w:r>
        <w:rPr>
          <w:rFonts w:ascii="Arial" w:hAnsi="Arial" w:cs="Arial"/>
          <w:lang w:val="es-MX"/>
        </w:rPr>
        <w:t xml:space="preserve"> que es resultado</w:t>
      </w:r>
      <w:r w:rsidR="00335636">
        <w:rPr>
          <w:rFonts w:ascii="Arial" w:hAnsi="Arial" w:cs="Arial"/>
          <w:lang w:val="es-MX"/>
        </w:rPr>
        <w:t xml:space="preserve"> en la mayoría de los casos de luchas sociales por el reconocimiento de los derechos en un primer momento al reconocimiento como sujetos con igualdad política, luego a involucrar los derechos económicos y finalmente, al reconocimiento a la diversidad cultura</w:t>
      </w:r>
      <w:r w:rsidR="00151F35">
        <w:rPr>
          <w:rFonts w:ascii="Arial" w:hAnsi="Arial" w:cs="Arial"/>
          <w:lang w:val="es-MX"/>
        </w:rPr>
        <w:t>l y al cuidado del ambiente. En esas luchas vale la pena reconocer el papel de la mujer y la construcción de la categoría niño y la categoría joven como resultados históricos. Por supuesto, no menos importante la manera como los colectivos de trabajadores desde la revolución industrial, los de los estudiantes desde la revolución del 68, y más recientemente grupos etarios de diversidad de género y de intereses reclama el reconocimiento de sus derechos y un lugar en la participación de los asuntos públicos, como lo comenta (</w:t>
      </w:r>
      <w:proofErr w:type="spellStart"/>
      <w:r w:rsidR="00151F35">
        <w:rPr>
          <w:rFonts w:ascii="Arial" w:hAnsi="Arial" w:cs="Arial"/>
          <w:lang w:val="es-MX"/>
        </w:rPr>
        <w:t>Hobsbawm</w:t>
      </w:r>
      <w:proofErr w:type="spellEnd"/>
      <w:r w:rsidR="00151F35">
        <w:rPr>
          <w:rFonts w:ascii="Arial" w:hAnsi="Arial" w:cs="Arial"/>
          <w:lang w:val="es-MX"/>
        </w:rPr>
        <w:t>, 1998</w:t>
      </w:r>
      <w:r w:rsidR="00343E66">
        <w:rPr>
          <w:rFonts w:ascii="Arial" w:hAnsi="Arial" w:cs="Arial"/>
          <w:lang w:val="es-MX"/>
        </w:rPr>
        <w:t>,</w:t>
      </w:r>
      <w:r w:rsidR="00151F35">
        <w:rPr>
          <w:rFonts w:ascii="Arial" w:hAnsi="Arial" w:cs="Arial"/>
          <w:lang w:val="es-MX"/>
        </w:rPr>
        <w:t xml:space="preserve"> </w:t>
      </w:r>
      <w:proofErr w:type="spellStart"/>
      <w:r w:rsidR="00D1719F">
        <w:rPr>
          <w:rFonts w:ascii="Arial" w:hAnsi="Arial" w:cs="Arial"/>
          <w:lang w:val="es-MX"/>
        </w:rPr>
        <w:t>Offe</w:t>
      </w:r>
      <w:proofErr w:type="spellEnd"/>
      <w:r w:rsidR="00D1719F">
        <w:rPr>
          <w:rFonts w:ascii="Arial" w:hAnsi="Arial" w:cs="Arial"/>
          <w:lang w:val="es-MX"/>
        </w:rPr>
        <w:t>,</w:t>
      </w:r>
      <w:r w:rsidR="00433A38">
        <w:rPr>
          <w:rFonts w:ascii="Arial" w:hAnsi="Arial" w:cs="Arial"/>
          <w:lang w:val="es-MX"/>
        </w:rPr>
        <w:t xml:space="preserve"> 1996</w:t>
      </w:r>
      <w:r w:rsidR="003F1602">
        <w:rPr>
          <w:rFonts w:ascii="Arial" w:hAnsi="Arial" w:cs="Arial"/>
          <w:lang w:val="es-MX"/>
        </w:rPr>
        <w:t>)</w:t>
      </w:r>
      <w:r w:rsidR="00151F35">
        <w:rPr>
          <w:rFonts w:ascii="Arial" w:hAnsi="Arial" w:cs="Arial"/>
          <w:lang w:val="es-MX"/>
        </w:rPr>
        <w:t xml:space="preserve"> .</w:t>
      </w:r>
    </w:p>
    <w:p w:rsidR="00151F35" w:rsidRDefault="00151F35" w:rsidP="00015E29">
      <w:pPr>
        <w:spacing w:line="360" w:lineRule="auto"/>
        <w:jc w:val="both"/>
        <w:rPr>
          <w:rFonts w:ascii="Arial" w:hAnsi="Arial" w:cs="Arial"/>
          <w:lang w:val="es-MX"/>
        </w:rPr>
      </w:pPr>
    </w:p>
    <w:p w:rsidR="003F1602" w:rsidRDefault="00151F35" w:rsidP="00015E29">
      <w:pPr>
        <w:spacing w:line="360" w:lineRule="auto"/>
        <w:jc w:val="both"/>
        <w:rPr>
          <w:rFonts w:ascii="Arial" w:hAnsi="Arial" w:cs="Arial"/>
          <w:lang w:val="es-MX"/>
        </w:rPr>
      </w:pPr>
      <w:r>
        <w:rPr>
          <w:rFonts w:ascii="Arial" w:hAnsi="Arial" w:cs="Arial"/>
          <w:lang w:val="es-MX"/>
        </w:rPr>
        <w:t>Por último, cabe señalar que</w:t>
      </w:r>
      <w:r w:rsidR="003F1602">
        <w:rPr>
          <w:rFonts w:ascii="Arial" w:hAnsi="Arial" w:cs="Arial"/>
          <w:lang w:val="es-MX"/>
        </w:rPr>
        <w:t xml:space="preserve"> en cuanto a la relación entre educación y democracia o democracia en la escuela pueden encontrarse algunos planteamientos importantes en el discurso del directo de la Unesco de 1993, cuando señala la necesidad de que la educación propenda por estudiantes que participan en la vida pública y se empoderan como actores políticos de los asuntos sociales. De otro lado, el documento oficial de lineamientos para la constitución y democracia en Colombia de 1998 brinda un importante fundamento teórico al presentar </w:t>
      </w:r>
      <w:r w:rsidR="00A67446">
        <w:rPr>
          <w:rFonts w:ascii="Arial" w:hAnsi="Arial" w:cs="Arial"/>
          <w:lang w:val="es-MX"/>
        </w:rPr>
        <w:t xml:space="preserve">tres dimensiones que </w:t>
      </w:r>
      <w:r w:rsidR="003F1602">
        <w:rPr>
          <w:rFonts w:ascii="Arial" w:hAnsi="Arial" w:cs="Arial"/>
          <w:lang w:val="es-MX"/>
        </w:rPr>
        <w:t>deberían tenerse en cuenta en una propuesta pedagógica de este estilo como son:</w:t>
      </w:r>
    </w:p>
    <w:p w:rsidR="003F1602" w:rsidRDefault="003F1602" w:rsidP="003F1602">
      <w:pPr>
        <w:pStyle w:val="Prrafodelista"/>
        <w:numPr>
          <w:ilvl w:val="0"/>
          <w:numId w:val="2"/>
        </w:numPr>
        <w:spacing w:line="360" w:lineRule="auto"/>
        <w:jc w:val="both"/>
        <w:rPr>
          <w:rFonts w:ascii="Arial" w:hAnsi="Arial" w:cs="Arial"/>
          <w:lang w:val="es-MX"/>
        </w:rPr>
      </w:pPr>
      <w:r>
        <w:rPr>
          <w:rFonts w:ascii="Arial" w:hAnsi="Arial" w:cs="Arial"/>
          <w:lang w:val="es-MX"/>
        </w:rPr>
        <w:lastRenderedPageBreak/>
        <w:t>La formación de subjetividades democráticas, que implica un trabajo para desarrollar la autonomía y el juicio político, así como las competencias dialógicas y comunicativas.</w:t>
      </w:r>
    </w:p>
    <w:p w:rsidR="003F1602" w:rsidRDefault="003F1602" w:rsidP="003F1602">
      <w:pPr>
        <w:pStyle w:val="Prrafodelista"/>
        <w:numPr>
          <w:ilvl w:val="0"/>
          <w:numId w:val="2"/>
        </w:numPr>
        <w:spacing w:line="360" w:lineRule="auto"/>
        <w:jc w:val="both"/>
        <w:rPr>
          <w:rFonts w:ascii="Arial" w:hAnsi="Arial" w:cs="Arial"/>
          <w:lang w:val="es-MX"/>
        </w:rPr>
      </w:pPr>
      <w:r>
        <w:rPr>
          <w:rFonts w:ascii="Arial" w:hAnsi="Arial" w:cs="Arial"/>
          <w:lang w:val="es-MX"/>
        </w:rPr>
        <w:t xml:space="preserve">La construcción de una cultura política para la democracia, </w:t>
      </w:r>
      <w:r w:rsidR="00A67446">
        <w:rPr>
          <w:rFonts w:ascii="Arial" w:hAnsi="Arial" w:cs="Arial"/>
          <w:lang w:val="es-MX"/>
        </w:rPr>
        <w:t>con un trabajo sobre lo público y la construcción, reconocimiento y respeto de las identidades colectivas.</w:t>
      </w:r>
    </w:p>
    <w:p w:rsidR="00A67446" w:rsidRPr="003F1602" w:rsidRDefault="00A67446" w:rsidP="003F1602">
      <w:pPr>
        <w:pStyle w:val="Prrafodelista"/>
        <w:numPr>
          <w:ilvl w:val="0"/>
          <w:numId w:val="2"/>
        </w:numPr>
        <w:spacing w:line="360" w:lineRule="auto"/>
        <w:jc w:val="both"/>
        <w:rPr>
          <w:rFonts w:ascii="Arial" w:hAnsi="Arial" w:cs="Arial"/>
          <w:lang w:val="es-MX"/>
        </w:rPr>
      </w:pPr>
      <w:r>
        <w:rPr>
          <w:rFonts w:ascii="Arial" w:hAnsi="Arial" w:cs="Arial"/>
          <w:lang w:val="es-MX"/>
        </w:rPr>
        <w:t>Formación en el conocimiento y comprensión de las instituciones y la dinámica política, a partir del estudio de la constitución de 1991.</w:t>
      </w:r>
    </w:p>
    <w:p w:rsidR="00A67446" w:rsidRDefault="00A67446" w:rsidP="00015E29">
      <w:pPr>
        <w:spacing w:line="360" w:lineRule="auto"/>
        <w:jc w:val="both"/>
        <w:rPr>
          <w:rFonts w:ascii="Arial" w:hAnsi="Arial" w:cs="Arial"/>
          <w:lang w:val="es-MX"/>
        </w:rPr>
      </w:pPr>
    </w:p>
    <w:p w:rsidR="002D31EE" w:rsidRDefault="00A67446" w:rsidP="00015E29">
      <w:pPr>
        <w:spacing w:line="360" w:lineRule="auto"/>
        <w:jc w:val="both"/>
        <w:rPr>
          <w:rFonts w:ascii="Arial" w:hAnsi="Arial" w:cs="Arial"/>
          <w:lang w:val="es-MX"/>
        </w:rPr>
      </w:pPr>
      <w:r>
        <w:rPr>
          <w:rFonts w:ascii="Arial" w:hAnsi="Arial" w:cs="Arial"/>
          <w:lang w:val="es-MX"/>
        </w:rPr>
        <w:t>Igualmente, se pueden encontrar aportes de diferentes autores en investigaciones en este campo, entre los que se puede mencionar a Marcia Prieto, que además de los elementos citados destaca la importancia de la resolución de conflictos y el respeto por la diversidad humana como elementos fundamentales para una vivencia de la cultura democrática.</w:t>
      </w:r>
    </w:p>
    <w:p w:rsidR="006E1E8C" w:rsidRDefault="00A67446" w:rsidP="00015E29">
      <w:pPr>
        <w:spacing w:line="360" w:lineRule="auto"/>
        <w:jc w:val="both"/>
        <w:rPr>
          <w:rFonts w:ascii="Arial" w:hAnsi="Arial" w:cs="Arial"/>
          <w:lang w:val="es-MX"/>
        </w:rPr>
      </w:pPr>
      <w:r>
        <w:rPr>
          <w:rFonts w:ascii="Arial" w:hAnsi="Arial" w:cs="Arial"/>
          <w:lang w:val="es-MX"/>
        </w:rPr>
        <w:t xml:space="preserve"> </w:t>
      </w:r>
      <w:r w:rsidR="00151F35">
        <w:rPr>
          <w:rFonts w:ascii="Arial" w:hAnsi="Arial" w:cs="Arial"/>
          <w:lang w:val="es-MX"/>
        </w:rPr>
        <w:t xml:space="preserve">  </w:t>
      </w:r>
      <w:r w:rsidR="009534C0">
        <w:rPr>
          <w:rFonts w:ascii="Arial" w:hAnsi="Arial" w:cs="Arial"/>
          <w:lang w:val="es-MX"/>
        </w:rPr>
        <w:t xml:space="preserve">  </w:t>
      </w:r>
      <w:r w:rsidR="007C31B6">
        <w:rPr>
          <w:rFonts w:ascii="Arial" w:hAnsi="Arial" w:cs="Arial"/>
          <w:lang w:val="es-MX"/>
        </w:rPr>
        <w:t xml:space="preserve"> </w:t>
      </w:r>
      <w:r w:rsidR="006E1E8C">
        <w:rPr>
          <w:rFonts w:ascii="Arial" w:hAnsi="Arial" w:cs="Arial"/>
          <w:lang w:val="es-MX"/>
        </w:rPr>
        <w:t xml:space="preserve"> </w:t>
      </w: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124FF1" w:rsidRDefault="00124FF1"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433A38" w:rsidRDefault="00433A38" w:rsidP="00015E29">
      <w:pPr>
        <w:spacing w:line="360" w:lineRule="auto"/>
        <w:jc w:val="both"/>
        <w:rPr>
          <w:rFonts w:ascii="Arial" w:hAnsi="Arial" w:cs="Arial"/>
          <w:lang w:val="es-MX"/>
        </w:rPr>
      </w:pPr>
    </w:p>
    <w:p w:rsidR="00433A38" w:rsidRDefault="00433A38" w:rsidP="00015E29">
      <w:pPr>
        <w:spacing w:line="360" w:lineRule="auto"/>
        <w:jc w:val="both"/>
        <w:rPr>
          <w:rFonts w:ascii="Arial" w:hAnsi="Arial" w:cs="Arial"/>
          <w:lang w:val="es-MX"/>
        </w:rPr>
      </w:pPr>
    </w:p>
    <w:p w:rsidR="00433A38" w:rsidRDefault="00433A38" w:rsidP="00015E29">
      <w:pPr>
        <w:spacing w:line="360" w:lineRule="auto"/>
        <w:jc w:val="both"/>
        <w:rPr>
          <w:rFonts w:ascii="Arial" w:hAnsi="Arial" w:cs="Arial"/>
          <w:lang w:val="es-MX"/>
        </w:rPr>
      </w:pPr>
    </w:p>
    <w:p w:rsidR="00433A38" w:rsidRDefault="00433A38" w:rsidP="00015E29">
      <w:pPr>
        <w:spacing w:line="360" w:lineRule="auto"/>
        <w:jc w:val="both"/>
        <w:rPr>
          <w:rFonts w:ascii="Arial" w:hAnsi="Arial" w:cs="Arial"/>
          <w:lang w:val="es-MX"/>
        </w:rPr>
      </w:pPr>
    </w:p>
    <w:p w:rsidR="00445E35" w:rsidRPr="00852C9E" w:rsidRDefault="00445E35" w:rsidP="00015E29">
      <w:pPr>
        <w:spacing w:line="360" w:lineRule="auto"/>
        <w:jc w:val="both"/>
        <w:rPr>
          <w:rFonts w:ascii="Arial" w:hAnsi="Arial" w:cs="Arial"/>
          <w:lang w:val="es-MX"/>
        </w:rPr>
      </w:pPr>
      <w:r>
        <w:rPr>
          <w:rFonts w:ascii="Arial" w:hAnsi="Arial" w:cs="Arial"/>
          <w:lang w:val="es-MX"/>
        </w:rPr>
        <w:lastRenderedPageBreak/>
        <w:t>5.3 Antecedentes</w:t>
      </w:r>
    </w:p>
    <w:p w:rsidR="002D31EE" w:rsidRDefault="002D31EE" w:rsidP="00015E29">
      <w:pPr>
        <w:spacing w:line="360" w:lineRule="auto"/>
        <w:jc w:val="both"/>
        <w:rPr>
          <w:rFonts w:ascii="Arial" w:hAnsi="Arial" w:cs="Arial"/>
          <w:lang w:val="es-MX"/>
        </w:rPr>
      </w:pPr>
      <w:r>
        <w:rPr>
          <w:rFonts w:ascii="Arial" w:hAnsi="Arial" w:cs="Arial"/>
          <w:lang w:val="es-MX"/>
        </w:rPr>
        <w:t xml:space="preserve">Es de gran importancia la producción de la línea de cultura política de la profesora Martha Cecilia </w:t>
      </w:r>
      <w:r w:rsidR="00124FF1">
        <w:rPr>
          <w:rFonts w:ascii="Arial" w:hAnsi="Arial" w:cs="Arial"/>
          <w:lang w:val="es-MX"/>
        </w:rPr>
        <w:t>Herrera</w:t>
      </w:r>
      <w:r>
        <w:rPr>
          <w:rFonts w:ascii="Arial" w:hAnsi="Arial" w:cs="Arial"/>
          <w:lang w:val="es-MX"/>
        </w:rPr>
        <w:t xml:space="preserve"> de la universidad pedagógica, así como la línea de violencia en la escuela de la profesora Bárbara García de la universidad distrital, con una constante producción de tesis de maestría y doctorales, así como artículos de investigación.</w:t>
      </w:r>
    </w:p>
    <w:p w:rsidR="002D31EE" w:rsidRDefault="002D31EE" w:rsidP="00015E29">
      <w:pPr>
        <w:spacing w:line="360" w:lineRule="auto"/>
        <w:jc w:val="both"/>
        <w:rPr>
          <w:rFonts w:ascii="Arial" w:hAnsi="Arial" w:cs="Arial"/>
          <w:lang w:val="es-MX"/>
        </w:rPr>
      </w:pPr>
      <w:r>
        <w:rPr>
          <w:rFonts w:ascii="Arial" w:hAnsi="Arial" w:cs="Arial"/>
          <w:lang w:val="es-MX"/>
        </w:rPr>
        <w:t>En general, el proyecto de democracia se encuentra presente en las instituciones educativas de Colombia, con un énfasis en el componente de participación en la vida política de l</w:t>
      </w:r>
      <w:r w:rsidR="00830526">
        <w:rPr>
          <w:rFonts w:ascii="Arial" w:hAnsi="Arial" w:cs="Arial"/>
          <w:lang w:val="es-MX"/>
        </w:rPr>
        <w:t xml:space="preserve">os colegios </w:t>
      </w:r>
      <w:r>
        <w:rPr>
          <w:rFonts w:ascii="Arial" w:hAnsi="Arial" w:cs="Arial"/>
          <w:lang w:val="es-MX"/>
        </w:rPr>
        <w:t>que se aprecia en el proceso de conformación del gobierno escolar con todos sus entes y representantes. Por ello, es reconocido un trabajo de obligatorio cumplimiento en todas las instituciones, que no necesariamente implica una transformación</w:t>
      </w:r>
      <w:r w:rsidR="00830526">
        <w:rPr>
          <w:rFonts w:ascii="Arial" w:hAnsi="Arial" w:cs="Arial"/>
          <w:lang w:val="es-MX"/>
        </w:rPr>
        <w:t xml:space="preserve"> de las prácticas cotidianas en un sentido realmente participativo, </w:t>
      </w:r>
      <w:r w:rsidR="008C6942">
        <w:rPr>
          <w:rFonts w:ascii="Arial" w:hAnsi="Arial" w:cs="Arial"/>
          <w:lang w:val="es-MX"/>
        </w:rPr>
        <w:t xml:space="preserve">de convivencia, de resolución de conflictos y de respeto a las diferencias. Resultaría interesante plantearse un estado del arte en el que se presente de qué manera se vive la cultura democrática en las instituciones en la realidad y no en el papel. </w:t>
      </w:r>
      <w:r>
        <w:rPr>
          <w:rFonts w:ascii="Arial" w:hAnsi="Arial" w:cs="Arial"/>
          <w:lang w:val="es-MX"/>
        </w:rPr>
        <w:t xml:space="preserve"> </w:t>
      </w:r>
    </w:p>
    <w:p w:rsidR="002D31EE" w:rsidRDefault="002D31EE" w:rsidP="00015E29">
      <w:pPr>
        <w:spacing w:line="360" w:lineRule="auto"/>
        <w:jc w:val="both"/>
        <w:rPr>
          <w:rFonts w:ascii="Arial" w:hAnsi="Arial" w:cs="Arial"/>
          <w:lang w:val="es-MX"/>
        </w:rPr>
      </w:pPr>
    </w:p>
    <w:p w:rsidR="00015E29" w:rsidRDefault="00445E35" w:rsidP="00015E29">
      <w:pPr>
        <w:spacing w:line="360" w:lineRule="auto"/>
        <w:jc w:val="both"/>
        <w:rPr>
          <w:rFonts w:ascii="Arial" w:hAnsi="Arial" w:cs="Arial"/>
          <w:lang w:val="es-MX"/>
        </w:rPr>
      </w:pPr>
      <w:r>
        <w:rPr>
          <w:rFonts w:ascii="Arial" w:hAnsi="Arial" w:cs="Arial"/>
          <w:lang w:val="es-MX"/>
        </w:rPr>
        <w:t>5</w:t>
      </w:r>
      <w:r w:rsidR="00015E29" w:rsidRPr="00852C9E">
        <w:rPr>
          <w:rFonts w:ascii="Arial" w:hAnsi="Arial" w:cs="Arial"/>
          <w:lang w:val="es-MX"/>
        </w:rPr>
        <w:t>.</w:t>
      </w:r>
      <w:r>
        <w:rPr>
          <w:rFonts w:ascii="Arial" w:hAnsi="Arial" w:cs="Arial"/>
          <w:lang w:val="es-MX"/>
        </w:rPr>
        <w:t>4</w:t>
      </w:r>
      <w:r w:rsidR="00015E29" w:rsidRPr="00852C9E">
        <w:rPr>
          <w:rFonts w:ascii="Arial" w:hAnsi="Arial" w:cs="Arial"/>
          <w:lang w:val="es-MX"/>
        </w:rPr>
        <w:t xml:space="preserve"> Curricular</w:t>
      </w:r>
    </w:p>
    <w:p w:rsidR="008C6942" w:rsidRDefault="008C6942" w:rsidP="00015E29">
      <w:pPr>
        <w:spacing w:line="360" w:lineRule="auto"/>
        <w:jc w:val="both"/>
        <w:rPr>
          <w:rFonts w:ascii="Arial" w:hAnsi="Arial" w:cs="Arial"/>
          <w:lang w:val="es-MX"/>
        </w:rPr>
      </w:pPr>
      <w:r>
        <w:rPr>
          <w:rFonts w:ascii="Arial" w:hAnsi="Arial" w:cs="Arial"/>
          <w:lang w:val="es-MX"/>
        </w:rPr>
        <w:t>El proyecto de democracia involucra una serie de actividades que tienen que ver en gran parte con la conformación del gobierno escolar y su seguimiento. Además, puede tener que ver con la realización de actividades pedagógicas transversales en diferentes momentos de la vida escolar, en izadas de bandera, formaciones, reflexiones en aula, talleres y acompañamiento a otras áreas y proyectos de la institución educativa,</w:t>
      </w:r>
    </w:p>
    <w:p w:rsidR="008C6942" w:rsidRDefault="008C6942" w:rsidP="00015E29">
      <w:pPr>
        <w:spacing w:line="360" w:lineRule="auto"/>
        <w:jc w:val="both"/>
        <w:rPr>
          <w:rFonts w:ascii="Arial" w:hAnsi="Arial" w:cs="Arial"/>
          <w:lang w:val="es-MX"/>
        </w:rPr>
      </w:pPr>
      <w:r>
        <w:rPr>
          <w:rFonts w:ascii="Arial" w:hAnsi="Arial" w:cs="Arial"/>
          <w:lang w:val="es-MX"/>
        </w:rPr>
        <w:t xml:space="preserve">En particular, en el Roberto </w:t>
      </w:r>
      <w:proofErr w:type="spellStart"/>
      <w:r>
        <w:rPr>
          <w:rFonts w:ascii="Arial" w:hAnsi="Arial" w:cs="Arial"/>
          <w:lang w:val="es-MX"/>
        </w:rPr>
        <w:t>Velandia</w:t>
      </w:r>
      <w:proofErr w:type="spellEnd"/>
      <w:r>
        <w:rPr>
          <w:rFonts w:ascii="Arial" w:hAnsi="Arial" w:cs="Arial"/>
          <w:lang w:val="es-MX"/>
        </w:rPr>
        <w:t xml:space="preserve"> </w:t>
      </w:r>
      <w:r w:rsidR="00FA4676">
        <w:rPr>
          <w:rFonts w:ascii="Arial" w:hAnsi="Arial" w:cs="Arial"/>
          <w:lang w:val="es-MX"/>
        </w:rPr>
        <w:t xml:space="preserve">se encuentra que en los primeros 30 días del calendario académico se lleva a cabo toda una organización logística con todos los estudiantes de las sedes, niveles y jornadas, desde preparación de candidaturas, campaña electoral, sensibilización a la participación, jornada electoral, posesión del gobierno escolar, seguimiento a los elegidos y su desempeño. Además, existe la asignatura de democracia de grados sexto a noveno, y el componente político en el área de ciencias sociales, al igual que la signatura de ciencia política, economía y filosofía, que se apoyan permanentemente en el proyecto de democracia y se retroalimentan mutuamente. Así, se puede consultar el cronograma de gobierno escolar y la programación de asignatura. </w:t>
      </w:r>
      <w:r>
        <w:rPr>
          <w:rFonts w:ascii="Arial" w:hAnsi="Arial" w:cs="Arial"/>
          <w:lang w:val="es-MX"/>
        </w:rPr>
        <w:t xml:space="preserve"> </w:t>
      </w:r>
    </w:p>
    <w:p w:rsidR="008C6942" w:rsidRDefault="008C6942"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D1719F" w:rsidRDefault="00D1719F" w:rsidP="00015E29">
      <w:pPr>
        <w:spacing w:line="360" w:lineRule="auto"/>
        <w:jc w:val="both"/>
        <w:rPr>
          <w:rFonts w:ascii="Arial" w:hAnsi="Arial" w:cs="Arial"/>
          <w:lang w:val="es-MX"/>
        </w:rPr>
      </w:pPr>
    </w:p>
    <w:p w:rsidR="00015E29" w:rsidRDefault="00445E35" w:rsidP="00015E29">
      <w:pPr>
        <w:spacing w:line="360" w:lineRule="auto"/>
        <w:jc w:val="both"/>
        <w:rPr>
          <w:rFonts w:ascii="Arial" w:hAnsi="Arial" w:cs="Arial"/>
          <w:b/>
          <w:lang w:val="es-MX"/>
        </w:rPr>
      </w:pPr>
      <w:r>
        <w:rPr>
          <w:rFonts w:ascii="Arial" w:hAnsi="Arial" w:cs="Arial"/>
          <w:b/>
          <w:lang w:val="es-MX"/>
        </w:rPr>
        <w:t>6</w:t>
      </w:r>
      <w:r w:rsidR="00015E29" w:rsidRPr="004A0207">
        <w:rPr>
          <w:rFonts w:ascii="Arial" w:hAnsi="Arial" w:cs="Arial"/>
          <w:b/>
          <w:lang w:val="es-MX"/>
        </w:rPr>
        <w:t>. POBLACIÓN OBJETIVO</w:t>
      </w:r>
    </w:p>
    <w:p w:rsidR="00FA4676" w:rsidRDefault="00FA4676" w:rsidP="00015E29">
      <w:pPr>
        <w:spacing w:line="360" w:lineRule="auto"/>
        <w:jc w:val="both"/>
        <w:rPr>
          <w:rFonts w:ascii="Arial" w:hAnsi="Arial" w:cs="Arial"/>
          <w:lang w:val="es-MX"/>
        </w:rPr>
      </w:pPr>
      <w:r>
        <w:rPr>
          <w:rFonts w:ascii="Arial" w:hAnsi="Arial" w:cs="Arial"/>
          <w:lang w:val="es-MX"/>
        </w:rPr>
        <w:t xml:space="preserve">Más de cuatro mil estudiantes de las diferentes sedes, jornadas y niveles del Roberto </w:t>
      </w:r>
      <w:proofErr w:type="spellStart"/>
      <w:r>
        <w:rPr>
          <w:rFonts w:ascii="Arial" w:hAnsi="Arial" w:cs="Arial"/>
          <w:lang w:val="es-MX"/>
        </w:rPr>
        <w:t>Velandia</w:t>
      </w:r>
      <w:proofErr w:type="spellEnd"/>
      <w:r>
        <w:rPr>
          <w:rFonts w:ascii="Arial" w:hAnsi="Arial" w:cs="Arial"/>
          <w:lang w:val="es-MX"/>
        </w:rPr>
        <w:t>, a través de un trabajo transversal en el que intervienen todas las áreas con especial participación del área de tecnología e informática, todo orientado desde el área de ciencias sociales. Indirectamente, impacta a las familias de la comunidad educativa.</w:t>
      </w:r>
    </w:p>
    <w:p w:rsidR="00FA4676" w:rsidRPr="00FA4676" w:rsidRDefault="00FA4676" w:rsidP="00015E29">
      <w:pPr>
        <w:spacing w:line="360" w:lineRule="auto"/>
        <w:jc w:val="both"/>
        <w:rPr>
          <w:rFonts w:ascii="Arial" w:hAnsi="Arial" w:cs="Arial"/>
          <w:lang w:val="es-MX"/>
        </w:rPr>
      </w:pPr>
    </w:p>
    <w:p w:rsidR="00015E29" w:rsidRPr="005F0A6C" w:rsidRDefault="00445E35" w:rsidP="00015E29">
      <w:pPr>
        <w:spacing w:line="360" w:lineRule="auto"/>
        <w:jc w:val="both"/>
        <w:rPr>
          <w:rFonts w:ascii="Arial" w:hAnsi="Arial" w:cs="Arial"/>
          <w:b/>
          <w:lang w:val="es-MX"/>
        </w:rPr>
      </w:pPr>
      <w:r>
        <w:rPr>
          <w:rFonts w:ascii="Arial" w:hAnsi="Arial" w:cs="Arial"/>
          <w:b/>
          <w:lang w:val="es-MX"/>
        </w:rPr>
        <w:t>7</w:t>
      </w:r>
      <w:r w:rsidR="00015E29" w:rsidRPr="005F0A6C">
        <w:rPr>
          <w:rFonts w:ascii="Arial" w:hAnsi="Arial" w:cs="Arial"/>
          <w:b/>
          <w:lang w:val="es-MX"/>
        </w:rPr>
        <w:t xml:space="preserve">. METODOLOGÍA </w:t>
      </w:r>
    </w:p>
    <w:p w:rsidR="00FA4676" w:rsidRDefault="00FA4676" w:rsidP="00015E29">
      <w:pPr>
        <w:spacing w:line="360" w:lineRule="auto"/>
        <w:jc w:val="both"/>
        <w:rPr>
          <w:rFonts w:ascii="Arial" w:hAnsi="Arial" w:cs="Arial"/>
          <w:b/>
          <w:lang w:val="es-MX"/>
        </w:rPr>
      </w:pPr>
    </w:p>
    <w:p w:rsidR="00BE71F2" w:rsidRDefault="00FA4676" w:rsidP="00015E29">
      <w:pPr>
        <w:spacing w:line="360" w:lineRule="auto"/>
        <w:jc w:val="both"/>
        <w:rPr>
          <w:rFonts w:ascii="Arial" w:hAnsi="Arial" w:cs="Arial"/>
          <w:lang w:val="es-MX"/>
        </w:rPr>
      </w:pPr>
      <w:r>
        <w:rPr>
          <w:rFonts w:ascii="Arial" w:hAnsi="Arial" w:cs="Arial"/>
          <w:lang w:val="es-MX"/>
        </w:rPr>
        <w:t>El proyecto tiene tres componentes: la conformación del gobierno escolar, la asignatu</w:t>
      </w:r>
      <w:r w:rsidR="00BE71F2">
        <w:rPr>
          <w:rFonts w:ascii="Arial" w:hAnsi="Arial" w:cs="Arial"/>
          <w:lang w:val="es-MX"/>
        </w:rPr>
        <w:t>ra de democracia y las actividades complementarias de acompañamiento institucional.</w:t>
      </w:r>
    </w:p>
    <w:p w:rsidR="00BE71F2" w:rsidRDefault="00BE71F2" w:rsidP="00015E29">
      <w:pPr>
        <w:spacing w:line="360" w:lineRule="auto"/>
        <w:jc w:val="both"/>
        <w:rPr>
          <w:rFonts w:ascii="Arial" w:hAnsi="Arial" w:cs="Arial"/>
          <w:lang w:val="es-MX"/>
        </w:rPr>
      </w:pPr>
      <w:r>
        <w:rPr>
          <w:rFonts w:ascii="Arial" w:hAnsi="Arial" w:cs="Arial"/>
          <w:lang w:val="es-MX"/>
        </w:rPr>
        <w:t>En el primer componente la metodología es transversal, de manera que el área de ciencias sociales orienta la participación de todas las áreas de la institución como se presenta en el cuadro anexo. Se lleva a cabo una planeación y ejecución logística que se implementa en los primeros 30 días del calendario escolar, que incluye inscripción de candidatos, revisión de propuestas, sensibilización a la comunidad educativa, campaña, jornada electoral, posesión y seguimiento a los elegidos, siendo esta última actividad permanente durante el año.</w:t>
      </w:r>
    </w:p>
    <w:p w:rsidR="00BE71F2" w:rsidRDefault="00BE71F2" w:rsidP="00015E29">
      <w:pPr>
        <w:spacing w:line="360" w:lineRule="auto"/>
        <w:jc w:val="both"/>
        <w:rPr>
          <w:rFonts w:ascii="Arial" w:hAnsi="Arial" w:cs="Arial"/>
          <w:lang w:val="es-MX"/>
        </w:rPr>
      </w:pPr>
      <w:r>
        <w:rPr>
          <w:rFonts w:ascii="Arial" w:hAnsi="Arial" w:cs="Arial"/>
          <w:lang w:val="es-MX"/>
        </w:rPr>
        <w:t>En el segundo componente, se puede apreciar en el anexo el plan de asignatura de democracia, que se retroalimenta a partir de la experiencia de los profesores en el aula, revisando todos los años los contenidos para ajustarlos a las necesidades de la comunidad. Internamente cada docente maneja múltiples estrategias didácticas para alcanzar los objetivos de aprendizaje en cada grado.</w:t>
      </w:r>
    </w:p>
    <w:p w:rsidR="00FA4676" w:rsidRPr="00FA4676" w:rsidRDefault="00BE71F2" w:rsidP="00015E29">
      <w:pPr>
        <w:spacing w:line="360" w:lineRule="auto"/>
        <w:jc w:val="both"/>
        <w:rPr>
          <w:rFonts w:ascii="Arial" w:hAnsi="Arial" w:cs="Arial"/>
          <w:b/>
          <w:lang w:val="es-MX"/>
        </w:rPr>
      </w:pPr>
      <w:r>
        <w:rPr>
          <w:rFonts w:ascii="Arial" w:hAnsi="Arial" w:cs="Arial"/>
          <w:lang w:val="es-MX"/>
        </w:rPr>
        <w:t xml:space="preserve">En el tercer componente, se llevan a cabo diferentes metodologías teniendo en cuenta que el proyecto apoya a las demás asignaturas de sociales, filosofía, ciencia política, economía, además de la puesta en marcha de algunas otras actividades como homenaje a víctimas del conflicto, reflexiones en formaciones e izadas de bandera, así como el aporte al proyecto lector con contenidos propios del proyecto de democracia. </w:t>
      </w:r>
      <w:r w:rsidR="00FA4676">
        <w:rPr>
          <w:rFonts w:ascii="Arial" w:hAnsi="Arial" w:cs="Arial"/>
          <w:lang w:val="es-MX"/>
        </w:rPr>
        <w:t xml:space="preserve"> </w:t>
      </w:r>
      <w:r w:rsidR="00FA4676" w:rsidRPr="00FA4676">
        <w:rPr>
          <w:rFonts w:ascii="Arial" w:hAnsi="Arial" w:cs="Arial"/>
          <w:b/>
          <w:lang w:val="es-MX"/>
        </w:rPr>
        <w:t xml:space="preserve"> </w:t>
      </w:r>
    </w:p>
    <w:p w:rsidR="00FA4676" w:rsidRDefault="00FA4676" w:rsidP="00015E29">
      <w:pPr>
        <w:spacing w:line="360" w:lineRule="auto"/>
        <w:jc w:val="both"/>
        <w:rPr>
          <w:rFonts w:ascii="Arial" w:hAnsi="Arial" w:cs="Arial"/>
          <w:b/>
          <w:lang w:val="es-MX"/>
        </w:rPr>
      </w:pPr>
    </w:p>
    <w:p w:rsidR="00015E29" w:rsidRDefault="00445E35" w:rsidP="00015E29">
      <w:pPr>
        <w:spacing w:line="360" w:lineRule="auto"/>
        <w:jc w:val="both"/>
        <w:rPr>
          <w:rFonts w:ascii="Arial" w:hAnsi="Arial" w:cs="Arial"/>
          <w:b/>
          <w:lang w:val="es-MX"/>
        </w:rPr>
      </w:pPr>
      <w:r>
        <w:rPr>
          <w:rFonts w:ascii="Arial" w:hAnsi="Arial" w:cs="Arial"/>
          <w:b/>
          <w:lang w:val="es-MX"/>
        </w:rPr>
        <w:t>8</w:t>
      </w:r>
      <w:r w:rsidR="00015E29" w:rsidRPr="004A0207">
        <w:rPr>
          <w:rFonts w:ascii="Arial" w:hAnsi="Arial" w:cs="Arial"/>
          <w:b/>
          <w:lang w:val="es-MX"/>
        </w:rPr>
        <w:t xml:space="preserve">. </w:t>
      </w:r>
      <w:r w:rsidR="00015E29">
        <w:rPr>
          <w:rFonts w:ascii="Arial" w:hAnsi="Arial" w:cs="Arial"/>
          <w:b/>
          <w:lang w:val="es-MX"/>
        </w:rPr>
        <w:t xml:space="preserve">TRANSVERSALIDAD </w:t>
      </w:r>
    </w:p>
    <w:p w:rsidR="00BE71F2" w:rsidRPr="00BE71F2" w:rsidRDefault="00BE71F2" w:rsidP="00015E29">
      <w:pPr>
        <w:spacing w:line="360" w:lineRule="auto"/>
        <w:jc w:val="both"/>
        <w:rPr>
          <w:rFonts w:ascii="Arial" w:hAnsi="Arial" w:cs="Arial"/>
          <w:lang w:val="es-MX"/>
        </w:rPr>
      </w:pPr>
      <w:r w:rsidRPr="00BE71F2">
        <w:rPr>
          <w:rFonts w:ascii="Arial" w:hAnsi="Arial" w:cs="Arial"/>
          <w:lang w:val="es-MX"/>
        </w:rPr>
        <w:t>El área de ciencias sociales orienta al inicio de año la participación de todas las áreas, con especial participación del área de tecnología e informática en su apoyo logístico, de jurados de votación y de creación, ajustes e implementación del software para votaciones digitales.</w:t>
      </w:r>
    </w:p>
    <w:p w:rsidR="00BE71F2" w:rsidRDefault="00BE71F2" w:rsidP="00015E29">
      <w:pPr>
        <w:spacing w:line="360" w:lineRule="auto"/>
        <w:jc w:val="both"/>
        <w:rPr>
          <w:rFonts w:ascii="Arial" w:hAnsi="Arial" w:cs="Arial"/>
          <w:lang w:val="es-MX"/>
        </w:rPr>
      </w:pPr>
      <w:r>
        <w:rPr>
          <w:rFonts w:ascii="Arial" w:hAnsi="Arial" w:cs="Arial"/>
          <w:lang w:val="es-MX"/>
        </w:rPr>
        <w:t xml:space="preserve">Puede apreciarse esta estrategia en el anexo de cronograma de </w:t>
      </w:r>
      <w:proofErr w:type="spellStart"/>
      <w:r>
        <w:rPr>
          <w:rFonts w:ascii="Arial" w:hAnsi="Arial" w:cs="Arial"/>
          <w:lang w:val="es-MX"/>
        </w:rPr>
        <w:t>transversalización</w:t>
      </w:r>
      <w:proofErr w:type="spellEnd"/>
      <w:r>
        <w:rPr>
          <w:rFonts w:ascii="Arial" w:hAnsi="Arial" w:cs="Arial"/>
          <w:lang w:val="es-MX"/>
        </w:rPr>
        <w:t xml:space="preserve"> del proyecto que aparece con este documento.</w:t>
      </w:r>
    </w:p>
    <w:p w:rsidR="00BE71F2" w:rsidRPr="00BE71F2" w:rsidRDefault="00BE71F2" w:rsidP="00015E29">
      <w:pPr>
        <w:spacing w:line="360" w:lineRule="auto"/>
        <w:jc w:val="both"/>
        <w:rPr>
          <w:rFonts w:ascii="Arial" w:hAnsi="Arial" w:cs="Arial"/>
          <w:lang w:val="es-MX"/>
        </w:rPr>
      </w:pPr>
      <w:r>
        <w:rPr>
          <w:rFonts w:ascii="Arial" w:hAnsi="Arial" w:cs="Arial"/>
          <w:lang w:val="es-MX"/>
        </w:rPr>
        <w:t xml:space="preserve"> </w:t>
      </w:r>
    </w:p>
    <w:p w:rsidR="00015E29" w:rsidRPr="004A0207" w:rsidRDefault="00445E35" w:rsidP="00015E29">
      <w:pPr>
        <w:spacing w:line="360" w:lineRule="auto"/>
        <w:jc w:val="both"/>
        <w:rPr>
          <w:rFonts w:ascii="Arial" w:hAnsi="Arial" w:cs="Arial"/>
          <w:b/>
          <w:lang w:val="es-MX"/>
        </w:rPr>
      </w:pPr>
      <w:r>
        <w:rPr>
          <w:rFonts w:ascii="Arial" w:hAnsi="Arial" w:cs="Arial"/>
          <w:b/>
          <w:lang w:val="es-MX"/>
        </w:rPr>
        <w:t>9</w:t>
      </w:r>
      <w:r w:rsidR="00015E29" w:rsidRPr="004A0207">
        <w:rPr>
          <w:rFonts w:ascii="Arial" w:hAnsi="Arial" w:cs="Arial"/>
          <w:b/>
          <w:lang w:val="es-MX"/>
        </w:rPr>
        <w:t xml:space="preserve">. RECURSOS </w:t>
      </w:r>
    </w:p>
    <w:p w:rsidR="00015E29" w:rsidRPr="00852C9E" w:rsidRDefault="00445E35" w:rsidP="00015E29">
      <w:pPr>
        <w:spacing w:line="360" w:lineRule="auto"/>
        <w:jc w:val="both"/>
        <w:rPr>
          <w:rFonts w:ascii="Arial" w:hAnsi="Arial" w:cs="Arial"/>
          <w:lang w:val="es-MX"/>
        </w:rPr>
      </w:pPr>
      <w:r>
        <w:rPr>
          <w:rFonts w:ascii="Arial" w:hAnsi="Arial" w:cs="Arial"/>
          <w:lang w:val="es-MX"/>
        </w:rPr>
        <w:t>9</w:t>
      </w:r>
      <w:r w:rsidR="00015E29" w:rsidRPr="00852C9E">
        <w:rPr>
          <w:rFonts w:ascii="Arial" w:hAnsi="Arial" w:cs="Arial"/>
          <w:lang w:val="es-MX"/>
        </w:rPr>
        <w:t>.1 Humanos</w:t>
      </w:r>
    </w:p>
    <w:p w:rsidR="00BE71F2" w:rsidRDefault="00BE71F2" w:rsidP="00015E29">
      <w:pPr>
        <w:spacing w:line="360" w:lineRule="auto"/>
        <w:jc w:val="both"/>
        <w:rPr>
          <w:rFonts w:ascii="Arial" w:hAnsi="Arial" w:cs="Arial"/>
          <w:lang w:val="es-MX"/>
        </w:rPr>
      </w:pPr>
      <w:r>
        <w:rPr>
          <w:rFonts w:ascii="Arial" w:hAnsi="Arial" w:cs="Arial"/>
          <w:lang w:val="es-MX"/>
        </w:rPr>
        <w:t>Profesoras y profesores del área de ciencias sociales de secundaria, profesoras y profesores representantes para el área de sociales de las diferentes sedes y jornadas, que participan en la revisión del proyecto, elaboración de cronograma y ejecución de todas las actividades.</w:t>
      </w:r>
    </w:p>
    <w:p w:rsidR="00BE71F2" w:rsidRDefault="00BE71F2" w:rsidP="00015E29">
      <w:pPr>
        <w:spacing w:line="360" w:lineRule="auto"/>
        <w:jc w:val="both"/>
        <w:rPr>
          <w:rFonts w:ascii="Arial" w:hAnsi="Arial" w:cs="Arial"/>
          <w:lang w:val="es-MX"/>
        </w:rPr>
      </w:pPr>
    </w:p>
    <w:p w:rsidR="00BE71F2" w:rsidRDefault="00BE71F2" w:rsidP="00015E29">
      <w:pPr>
        <w:spacing w:line="360" w:lineRule="auto"/>
        <w:jc w:val="both"/>
        <w:rPr>
          <w:rFonts w:ascii="Arial" w:hAnsi="Arial" w:cs="Arial"/>
          <w:lang w:val="es-MX"/>
        </w:rPr>
      </w:pPr>
      <w:r>
        <w:rPr>
          <w:rFonts w:ascii="Arial" w:hAnsi="Arial" w:cs="Arial"/>
          <w:lang w:val="es-MX"/>
        </w:rPr>
        <w:t>E</w:t>
      </w:r>
      <w:r w:rsidR="00D971BE">
        <w:rPr>
          <w:rFonts w:ascii="Arial" w:hAnsi="Arial" w:cs="Arial"/>
          <w:lang w:val="es-MX"/>
        </w:rPr>
        <w:t>studiantes de dos cursos de décimo grado, uno de ellos para la logística y otro como jurados de votación y claveros expertos en el manejo del software de las votaciones digitales.</w:t>
      </w:r>
    </w:p>
    <w:p w:rsidR="00D971BE" w:rsidRDefault="00D971BE" w:rsidP="00015E29">
      <w:pPr>
        <w:spacing w:line="360" w:lineRule="auto"/>
        <w:jc w:val="both"/>
        <w:rPr>
          <w:rFonts w:ascii="Arial" w:hAnsi="Arial" w:cs="Arial"/>
          <w:lang w:val="es-MX"/>
        </w:rPr>
      </w:pPr>
    </w:p>
    <w:p w:rsidR="00D971BE" w:rsidRDefault="00D971BE" w:rsidP="00015E29">
      <w:pPr>
        <w:spacing w:line="360" w:lineRule="auto"/>
        <w:jc w:val="both"/>
        <w:rPr>
          <w:rFonts w:ascii="Arial" w:hAnsi="Arial" w:cs="Arial"/>
          <w:lang w:val="es-MX"/>
        </w:rPr>
      </w:pPr>
      <w:r>
        <w:rPr>
          <w:rFonts w:ascii="Arial" w:hAnsi="Arial" w:cs="Arial"/>
          <w:lang w:val="es-MX"/>
        </w:rPr>
        <w:t>Directivos docentes y administrativos con el apoyo en la provisión de materiales solicitados y apertura de espacios y tiempos para el desarrollo de las diferentes actividades.</w:t>
      </w:r>
    </w:p>
    <w:p w:rsidR="00D971BE" w:rsidRDefault="00D971BE" w:rsidP="00015E29">
      <w:pPr>
        <w:spacing w:line="360" w:lineRule="auto"/>
        <w:jc w:val="both"/>
        <w:rPr>
          <w:rFonts w:ascii="Arial" w:hAnsi="Arial" w:cs="Arial"/>
          <w:lang w:val="es-MX"/>
        </w:rPr>
      </w:pPr>
      <w:r>
        <w:rPr>
          <w:rFonts w:ascii="Arial" w:hAnsi="Arial" w:cs="Arial"/>
          <w:lang w:val="es-MX"/>
        </w:rPr>
        <w:t xml:space="preserve">Toda la comunidad educativa que participa en las diferentes actividades del proyecto.  </w:t>
      </w:r>
    </w:p>
    <w:p w:rsidR="00BE71F2" w:rsidRDefault="00BE71F2" w:rsidP="00015E29">
      <w:pPr>
        <w:spacing w:line="360" w:lineRule="auto"/>
        <w:jc w:val="both"/>
        <w:rPr>
          <w:rFonts w:ascii="Arial" w:hAnsi="Arial" w:cs="Arial"/>
          <w:lang w:val="es-MX"/>
        </w:rPr>
      </w:pPr>
    </w:p>
    <w:p w:rsidR="00015E29" w:rsidRPr="00852C9E" w:rsidRDefault="00445E35" w:rsidP="00015E29">
      <w:pPr>
        <w:spacing w:line="360" w:lineRule="auto"/>
        <w:jc w:val="both"/>
        <w:rPr>
          <w:rFonts w:ascii="Arial" w:hAnsi="Arial" w:cs="Arial"/>
          <w:lang w:val="es-MX"/>
        </w:rPr>
      </w:pPr>
      <w:r>
        <w:rPr>
          <w:rFonts w:ascii="Arial" w:hAnsi="Arial" w:cs="Arial"/>
          <w:lang w:val="es-MX"/>
        </w:rPr>
        <w:t>9</w:t>
      </w:r>
      <w:r w:rsidR="00015E29" w:rsidRPr="00852C9E">
        <w:rPr>
          <w:rFonts w:ascii="Arial" w:hAnsi="Arial" w:cs="Arial"/>
          <w:lang w:val="es-MX"/>
        </w:rPr>
        <w:t xml:space="preserve">.2 Institucionales </w:t>
      </w:r>
    </w:p>
    <w:p w:rsidR="00D971BE" w:rsidRDefault="00D971BE" w:rsidP="00015E29">
      <w:pPr>
        <w:spacing w:line="360" w:lineRule="auto"/>
        <w:jc w:val="both"/>
        <w:rPr>
          <w:rFonts w:ascii="Arial" w:hAnsi="Arial" w:cs="Arial"/>
          <w:lang w:val="es-MX"/>
        </w:rPr>
      </w:pPr>
      <w:r>
        <w:rPr>
          <w:rFonts w:ascii="Arial" w:hAnsi="Arial" w:cs="Arial"/>
          <w:lang w:val="es-MX"/>
        </w:rPr>
        <w:t>Disposición de las sedes para la ejecución de las diferentes actividades del proyecto.</w:t>
      </w:r>
    </w:p>
    <w:p w:rsidR="00D971BE" w:rsidRDefault="00D971BE" w:rsidP="00015E29">
      <w:pPr>
        <w:spacing w:line="360" w:lineRule="auto"/>
        <w:jc w:val="both"/>
        <w:rPr>
          <w:rFonts w:ascii="Arial" w:hAnsi="Arial" w:cs="Arial"/>
          <w:lang w:val="es-MX"/>
        </w:rPr>
      </w:pPr>
      <w:r>
        <w:rPr>
          <w:rFonts w:ascii="Arial" w:hAnsi="Arial" w:cs="Arial"/>
          <w:lang w:val="es-MX"/>
        </w:rPr>
        <w:t>Provisión de los materiales requeridos para implementar el proyecto.</w:t>
      </w:r>
    </w:p>
    <w:p w:rsidR="00D971BE" w:rsidRDefault="00D971BE" w:rsidP="00015E29">
      <w:pPr>
        <w:spacing w:line="360" w:lineRule="auto"/>
        <w:jc w:val="both"/>
        <w:rPr>
          <w:rFonts w:ascii="Arial" w:hAnsi="Arial" w:cs="Arial"/>
          <w:lang w:val="es-MX"/>
        </w:rPr>
      </w:pPr>
      <w:r>
        <w:rPr>
          <w:rFonts w:ascii="Arial" w:hAnsi="Arial" w:cs="Arial"/>
          <w:lang w:val="es-MX"/>
        </w:rPr>
        <w:t>Disposición de las directivas pa</w:t>
      </w:r>
      <w:r w:rsidR="00C73BB4">
        <w:rPr>
          <w:rFonts w:ascii="Arial" w:hAnsi="Arial" w:cs="Arial"/>
          <w:lang w:val="es-MX"/>
        </w:rPr>
        <w:t>ra abrir espacios y tiempos para la ejecución del proyecto.</w:t>
      </w:r>
    </w:p>
    <w:p w:rsidR="00C73BB4" w:rsidRDefault="00C73BB4" w:rsidP="00015E29">
      <w:pPr>
        <w:spacing w:line="360" w:lineRule="auto"/>
        <w:jc w:val="both"/>
        <w:rPr>
          <w:rFonts w:ascii="Arial" w:hAnsi="Arial" w:cs="Arial"/>
          <w:lang w:val="es-MX"/>
        </w:rPr>
      </w:pPr>
    </w:p>
    <w:p w:rsidR="00015E29" w:rsidRPr="00852C9E" w:rsidRDefault="00445E35" w:rsidP="00015E29">
      <w:pPr>
        <w:spacing w:line="360" w:lineRule="auto"/>
        <w:jc w:val="both"/>
        <w:rPr>
          <w:rFonts w:ascii="Arial" w:hAnsi="Arial" w:cs="Arial"/>
          <w:lang w:val="es-MX"/>
        </w:rPr>
      </w:pPr>
      <w:r>
        <w:rPr>
          <w:rFonts w:ascii="Arial" w:hAnsi="Arial" w:cs="Arial"/>
          <w:lang w:val="es-MX"/>
        </w:rPr>
        <w:t>9</w:t>
      </w:r>
      <w:r w:rsidR="00015E29" w:rsidRPr="00852C9E">
        <w:rPr>
          <w:rFonts w:ascii="Arial" w:hAnsi="Arial" w:cs="Arial"/>
          <w:lang w:val="es-MX"/>
        </w:rPr>
        <w:t>.3 Económicos</w:t>
      </w:r>
    </w:p>
    <w:p w:rsidR="00C73BB4" w:rsidRPr="00C73BB4" w:rsidRDefault="00C73BB4" w:rsidP="00015E29">
      <w:pPr>
        <w:spacing w:line="360" w:lineRule="auto"/>
        <w:jc w:val="both"/>
        <w:rPr>
          <w:rFonts w:ascii="Arial" w:hAnsi="Arial" w:cs="Arial"/>
          <w:lang w:val="es-MX"/>
        </w:rPr>
      </w:pPr>
      <w:r>
        <w:rPr>
          <w:rFonts w:ascii="Arial" w:hAnsi="Arial" w:cs="Arial"/>
          <w:lang w:val="es-MX"/>
        </w:rPr>
        <w:t xml:space="preserve">Se requiere cada año de la disposición de recursos económicos para proveer los materiales tecnológicos, logísticos y operativos para la implementación del proyecto. </w:t>
      </w:r>
    </w:p>
    <w:p w:rsidR="00124FF1" w:rsidRDefault="00124FF1" w:rsidP="00015E29">
      <w:pPr>
        <w:spacing w:line="360" w:lineRule="auto"/>
        <w:jc w:val="both"/>
        <w:rPr>
          <w:rFonts w:ascii="Arial" w:hAnsi="Arial" w:cs="Arial"/>
          <w:b/>
          <w:lang w:val="es-MX"/>
        </w:rPr>
      </w:pPr>
    </w:p>
    <w:p w:rsidR="00015E29" w:rsidRDefault="00015E29" w:rsidP="00015E29">
      <w:pPr>
        <w:spacing w:line="360" w:lineRule="auto"/>
        <w:jc w:val="both"/>
        <w:rPr>
          <w:rFonts w:ascii="Arial" w:hAnsi="Arial" w:cs="Arial"/>
          <w:b/>
          <w:lang w:val="es-MX"/>
        </w:rPr>
      </w:pPr>
      <w:r w:rsidRPr="00852C9E">
        <w:rPr>
          <w:rFonts w:ascii="Arial" w:hAnsi="Arial" w:cs="Arial"/>
          <w:b/>
          <w:lang w:val="es-MX"/>
        </w:rPr>
        <w:t>1</w:t>
      </w:r>
      <w:r w:rsidR="00445E35">
        <w:rPr>
          <w:rFonts w:ascii="Arial" w:hAnsi="Arial" w:cs="Arial"/>
          <w:b/>
          <w:lang w:val="es-MX"/>
        </w:rPr>
        <w:t>0</w:t>
      </w:r>
      <w:r w:rsidRPr="00852C9E">
        <w:rPr>
          <w:rFonts w:ascii="Arial" w:hAnsi="Arial" w:cs="Arial"/>
          <w:b/>
          <w:lang w:val="es-MX"/>
        </w:rPr>
        <w:t>. CRONOGRAMA DE ACTIVIDADES</w:t>
      </w:r>
    </w:p>
    <w:p w:rsidR="00926006" w:rsidRPr="00926006" w:rsidRDefault="00926006" w:rsidP="00015E29">
      <w:pPr>
        <w:spacing w:line="360" w:lineRule="auto"/>
        <w:jc w:val="both"/>
        <w:rPr>
          <w:rFonts w:ascii="Arial" w:hAnsi="Arial" w:cs="Arial"/>
          <w:lang w:val="es-MX"/>
        </w:rPr>
      </w:pPr>
      <w:r w:rsidRPr="00926006">
        <w:rPr>
          <w:rFonts w:ascii="Arial" w:hAnsi="Arial" w:cs="Arial"/>
          <w:lang w:val="es-MX"/>
        </w:rPr>
        <w:t>Ver anexo para cada año</w:t>
      </w:r>
    </w:p>
    <w:p w:rsidR="00433A38" w:rsidRDefault="00433A38" w:rsidP="00015E29">
      <w:pPr>
        <w:spacing w:line="360" w:lineRule="auto"/>
        <w:jc w:val="both"/>
        <w:rPr>
          <w:rFonts w:ascii="Arial" w:hAnsi="Arial" w:cs="Arial"/>
          <w:b/>
          <w:lang w:val="es-MX"/>
        </w:rPr>
      </w:pPr>
    </w:p>
    <w:p w:rsidR="00015E29" w:rsidRDefault="00015E29" w:rsidP="00015E29">
      <w:pPr>
        <w:spacing w:line="360" w:lineRule="auto"/>
        <w:jc w:val="both"/>
        <w:rPr>
          <w:rFonts w:ascii="Arial" w:hAnsi="Arial" w:cs="Arial"/>
          <w:b/>
          <w:lang w:val="es-MX"/>
        </w:rPr>
      </w:pPr>
      <w:r w:rsidRPr="004A0207">
        <w:rPr>
          <w:rFonts w:ascii="Arial" w:hAnsi="Arial" w:cs="Arial"/>
          <w:b/>
          <w:lang w:val="es-MX"/>
        </w:rPr>
        <w:t>1</w:t>
      </w:r>
      <w:r w:rsidR="00445E35">
        <w:rPr>
          <w:rFonts w:ascii="Arial" w:hAnsi="Arial" w:cs="Arial"/>
          <w:b/>
          <w:lang w:val="es-MX"/>
        </w:rPr>
        <w:t>1</w:t>
      </w:r>
      <w:r w:rsidRPr="004A0207">
        <w:rPr>
          <w:rFonts w:ascii="Arial" w:hAnsi="Arial" w:cs="Arial"/>
          <w:b/>
          <w:lang w:val="es-MX"/>
        </w:rPr>
        <w:t xml:space="preserve">. EVALUACIÓN </w:t>
      </w:r>
    </w:p>
    <w:p w:rsidR="00794AD4" w:rsidRDefault="00794AD4" w:rsidP="00015E29">
      <w:pPr>
        <w:spacing w:line="360" w:lineRule="auto"/>
        <w:jc w:val="both"/>
        <w:rPr>
          <w:rFonts w:ascii="Arial" w:hAnsi="Arial" w:cs="Arial"/>
          <w:lang w:val="es-MX"/>
        </w:rPr>
      </w:pPr>
      <w:r>
        <w:rPr>
          <w:rFonts w:ascii="Arial" w:hAnsi="Arial" w:cs="Arial"/>
          <w:lang w:val="es-MX"/>
        </w:rPr>
        <w:t>La evaluación del proyecto se realiza en diferentes momentos dependiendo del tipo de componente. Normalmente en las reuniones de área se evalúa la ejecución de la conformación del gobierno escolar así como las demás actividades durante el año.</w:t>
      </w:r>
    </w:p>
    <w:p w:rsidR="00794AD4" w:rsidRDefault="00794AD4" w:rsidP="00015E29">
      <w:pPr>
        <w:spacing w:line="360" w:lineRule="auto"/>
        <w:jc w:val="both"/>
        <w:rPr>
          <w:rFonts w:ascii="Arial" w:hAnsi="Arial" w:cs="Arial"/>
          <w:lang w:val="es-MX"/>
        </w:rPr>
      </w:pPr>
    </w:p>
    <w:p w:rsidR="00794AD4" w:rsidRDefault="00794AD4" w:rsidP="00015E29">
      <w:pPr>
        <w:spacing w:line="360" w:lineRule="auto"/>
        <w:jc w:val="both"/>
        <w:rPr>
          <w:rFonts w:ascii="Arial" w:hAnsi="Arial" w:cs="Arial"/>
          <w:lang w:val="es-MX"/>
        </w:rPr>
      </w:pPr>
      <w:r>
        <w:rPr>
          <w:rFonts w:ascii="Arial" w:hAnsi="Arial" w:cs="Arial"/>
          <w:lang w:val="es-MX"/>
        </w:rPr>
        <w:t>Se lleva a cabo una retroalimentación permanente del contenido del presente documento a partir de los resultados de las evaluaciones en reunión de área.</w:t>
      </w:r>
    </w:p>
    <w:p w:rsidR="00794AD4" w:rsidRDefault="00794AD4" w:rsidP="00015E29">
      <w:pPr>
        <w:spacing w:line="360" w:lineRule="auto"/>
        <w:jc w:val="both"/>
        <w:rPr>
          <w:rFonts w:ascii="Arial" w:hAnsi="Arial" w:cs="Arial"/>
          <w:lang w:val="es-MX"/>
        </w:rPr>
      </w:pPr>
    </w:p>
    <w:p w:rsidR="00794AD4" w:rsidRDefault="00794AD4" w:rsidP="00015E29">
      <w:pPr>
        <w:spacing w:line="360" w:lineRule="auto"/>
        <w:jc w:val="both"/>
        <w:rPr>
          <w:rFonts w:ascii="Arial" w:hAnsi="Arial" w:cs="Arial"/>
          <w:lang w:val="es-MX"/>
        </w:rPr>
      </w:pPr>
      <w:r>
        <w:rPr>
          <w:rFonts w:ascii="Arial" w:hAnsi="Arial" w:cs="Arial"/>
          <w:lang w:val="es-MX"/>
        </w:rPr>
        <w:t>En las jornadas de trabajo institucional, especialmente a final de año, se incorpora el proyecto de democracia entre los aspectos a evaluar de toda la institución durante el año escolar.</w:t>
      </w:r>
    </w:p>
    <w:p w:rsidR="00794AD4" w:rsidRDefault="00794AD4" w:rsidP="00015E29">
      <w:pPr>
        <w:spacing w:line="360" w:lineRule="auto"/>
        <w:jc w:val="both"/>
        <w:rPr>
          <w:rFonts w:ascii="Arial" w:hAnsi="Arial" w:cs="Arial"/>
          <w:lang w:val="es-MX"/>
        </w:rPr>
      </w:pPr>
    </w:p>
    <w:p w:rsidR="00794AD4" w:rsidRDefault="00794AD4" w:rsidP="00015E29">
      <w:pPr>
        <w:spacing w:line="360" w:lineRule="auto"/>
        <w:jc w:val="both"/>
        <w:rPr>
          <w:rFonts w:ascii="Arial" w:hAnsi="Arial" w:cs="Arial"/>
          <w:lang w:val="es-MX"/>
        </w:rPr>
      </w:pPr>
      <w:r>
        <w:rPr>
          <w:rFonts w:ascii="Arial" w:hAnsi="Arial" w:cs="Arial"/>
          <w:lang w:val="es-MX"/>
        </w:rPr>
        <w:t>Se realiza retroalimentación permanente con los elegidos para los diferentes cargos de gobierno escolar.</w:t>
      </w:r>
    </w:p>
    <w:p w:rsidR="00794AD4" w:rsidRDefault="00794AD4" w:rsidP="00015E29">
      <w:pPr>
        <w:spacing w:line="360" w:lineRule="auto"/>
        <w:jc w:val="both"/>
        <w:rPr>
          <w:rFonts w:ascii="Arial" w:hAnsi="Arial" w:cs="Arial"/>
          <w:lang w:val="es-MX"/>
        </w:rPr>
      </w:pPr>
    </w:p>
    <w:p w:rsidR="00794AD4" w:rsidRPr="00794AD4" w:rsidRDefault="00794AD4" w:rsidP="00015E29">
      <w:pPr>
        <w:spacing w:line="360" w:lineRule="auto"/>
        <w:jc w:val="both"/>
        <w:rPr>
          <w:rFonts w:ascii="Arial" w:hAnsi="Arial" w:cs="Arial"/>
          <w:lang w:val="es-MX"/>
        </w:rPr>
      </w:pPr>
      <w:r>
        <w:rPr>
          <w:rFonts w:ascii="Arial" w:hAnsi="Arial" w:cs="Arial"/>
          <w:lang w:val="es-MX"/>
        </w:rPr>
        <w:t>Se realiza retroalimentación permanente del contenido del plan de asignatura de democracia.</w:t>
      </w:r>
    </w:p>
    <w:p w:rsidR="00794AD4" w:rsidRDefault="00794AD4" w:rsidP="00015E29">
      <w:pPr>
        <w:spacing w:line="360" w:lineRule="auto"/>
        <w:jc w:val="both"/>
        <w:rPr>
          <w:rFonts w:ascii="Arial" w:hAnsi="Arial" w:cs="Arial"/>
          <w:lang w:val="es-MX"/>
        </w:rPr>
      </w:pPr>
    </w:p>
    <w:p w:rsidR="00015E29" w:rsidRDefault="00015E29" w:rsidP="00015E29">
      <w:pPr>
        <w:spacing w:line="360" w:lineRule="auto"/>
        <w:jc w:val="both"/>
        <w:rPr>
          <w:rFonts w:ascii="Arial" w:hAnsi="Arial" w:cs="Arial"/>
          <w:b/>
          <w:lang w:val="es-MX"/>
        </w:rPr>
      </w:pPr>
      <w:r>
        <w:rPr>
          <w:rFonts w:ascii="Arial" w:hAnsi="Arial" w:cs="Arial"/>
          <w:b/>
          <w:lang w:val="es-MX"/>
        </w:rPr>
        <w:lastRenderedPageBreak/>
        <w:t>BIBLIOGRAFIA</w:t>
      </w:r>
    </w:p>
    <w:p w:rsidR="00926006" w:rsidRPr="008B5722" w:rsidRDefault="00926006" w:rsidP="00D650C9">
      <w:pPr>
        <w:autoSpaceDE w:val="0"/>
        <w:autoSpaceDN w:val="0"/>
        <w:adjustRightInd w:val="0"/>
        <w:spacing w:after="0" w:line="360" w:lineRule="auto"/>
        <w:rPr>
          <w:rFonts w:ascii="Arial" w:hAnsi="Arial" w:cs="Arial"/>
          <w:lang w:val="es-AR"/>
        </w:rPr>
      </w:pPr>
      <w:proofErr w:type="spellStart"/>
      <w:r w:rsidRPr="008B5722">
        <w:rPr>
          <w:rFonts w:ascii="Arial" w:hAnsi="Arial" w:cs="Arial"/>
          <w:lang w:val="es-AR"/>
        </w:rPr>
        <w:t>B</w:t>
      </w:r>
      <w:r w:rsidR="008B5722" w:rsidRPr="008B5722">
        <w:rPr>
          <w:rFonts w:ascii="Arial" w:hAnsi="Arial" w:cs="Arial"/>
          <w:lang w:val="es-AR"/>
        </w:rPr>
        <w:t>asset</w:t>
      </w:r>
      <w:proofErr w:type="spellEnd"/>
      <w:r w:rsidRPr="008B5722">
        <w:rPr>
          <w:rFonts w:ascii="Arial" w:hAnsi="Arial" w:cs="Arial"/>
          <w:lang w:val="es-AR"/>
        </w:rPr>
        <w:t xml:space="preserve">, Úrsula (2008): </w:t>
      </w:r>
      <w:r w:rsidRPr="008B5722">
        <w:rPr>
          <w:rFonts w:ascii="Arial" w:hAnsi="Arial" w:cs="Arial"/>
          <w:i/>
          <w:iCs/>
          <w:lang w:val="es-AR"/>
        </w:rPr>
        <w:t>El multiculturalismo y sus cuestiones problemáticas. Un ejercicio</w:t>
      </w:r>
      <w:r w:rsidR="00D650C9">
        <w:rPr>
          <w:rFonts w:ascii="Arial" w:hAnsi="Arial" w:cs="Arial"/>
          <w:i/>
          <w:iCs/>
          <w:lang w:val="es-AR"/>
        </w:rPr>
        <w:t xml:space="preserve"> </w:t>
      </w:r>
      <w:r w:rsidRPr="008B5722">
        <w:rPr>
          <w:rFonts w:ascii="Arial" w:hAnsi="Arial" w:cs="Arial"/>
          <w:i/>
          <w:iCs/>
          <w:lang w:val="es-AR"/>
        </w:rPr>
        <w:t xml:space="preserve">de lectura de </w:t>
      </w:r>
      <w:proofErr w:type="spellStart"/>
      <w:r w:rsidRPr="008B5722">
        <w:rPr>
          <w:rFonts w:ascii="Arial" w:hAnsi="Arial" w:cs="Arial"/>
          <w:i/>
          <w:iCs/>
          <w:lang w:val="es-AR"/>
        </w:rPr>
        <w:t>Rawls</w:t>
      </w:r>
      <w:proofErr w:type="spellEnd"/>
      <w:r w:rsidRPr="008B5722">
        <w:rPr>
          <w:rFonts w:ascii="Arial" w:hAnsi="Arial" w:cs="Arial"/>
          <w:i/>
          <w:iCs/>
          <w:lang w:val="es-AR"/>
        </w:rPr>
        <w:t xml:space="preserve">, </w:t>
      </w:r>
      <w:proofErr w:type="spellStart"/>
      <w:r w:rsidRPr="008B5722">
        <w:rPr>
          <w:rFonts w:ascii="Arial" w:hAnsi="Arial" w:cs="Arial"/>
          <w:i/>
          <w:iCs/>
          <w:lang w:val="es-AR"/>
        </w:rPr>
        <w:t>Habermas</w:t>
      </w:r>
      <w:proofErr w:type="spellEnd"/>
      <w:r w:rsidRPr="008B5722">
        <w:rPr>
          <w:rFonts w:ascii="Arial" w:hAnsi="Arial" w:cs="Arial"/>
          <w:i/>
          <w:iCs/>
          <w:lang w:val="es-AR"/>
        </w:rPr>
        <w:t xml:space="preserve">, Taylor y </w:t>
      </w:r>
      <w:proofErr w:type="spellStart"/>
      <w:r w:rsidRPr="008B5722">
        <w:rPr>
          <w:rFonts w:ascii="Arial" w:hAnsi="Arial" w:cs="Arial"/>
          <w:i/>
          <w:iCs/>
          <w:lang w:val="es-AR"/>
        </w:rPr>
        <w:t>Kymlicka</w:t>
      </w:r>
      <w:proofErr w:type="spellEnd"/>
      <w:r w:rsidRPr="008B5722">
        <w:rPr>
          <w:rFonts w:ascii="Arial" w:hAnsi="Arial" w:cs="Arial"/>
          <w:lang w:val="es-AR"/>
        </w:rPr>
        <w:t>. En: HERRERA, Daniel. II Jornadas</w:t>
      </w:r>
      <w:r w:rsidR="00D650C9">
        <w:rPr>
          <w:rFonts w:ascii="Arial" w:hAnsi="Arial" w:cs="Arial"/>
          <w:lang w:val="es-AR"/>
        </w:rPr>
        <w:t xml:space="preserve"> </w:t>
      </w:r>
      <w:r w:rsidRPr="008B5722">
        <w:rPr>
          <w:rFonts w:ascii="Arial" w:hAnsi="Arial" w:cs="Arial"/>
          <w:lang w:val="es-AR"/>
        </w:rPr>
        <w:t>internacionales de derecho natural. Ley natural y multiculturalismo. Ed. Educa,</w:t>
      </w:r>
      <w:r w:rsidR="008B5722" w:rsidRPr="008B5722">
        <w:rPr>
          <w:rFonts w:ascii="Arial" w:hAnsi="Arial" w:cs="Arial"/>
          <w:lang w:val="es-AR"/>
        </w:rPr>
        <w:t xml:space="preserve"> </w:t>
      </w:r>
      <w:r w:rsidRPr="008B5722">
        <w:rPr>
          <w:rFonts w:ascii="Arial" w:hAnsi="Arial" w:cs="Arial"/>
          <w:lang w:val="es-AR"/>
        </w:rPr>
        <w:t>Universidad Católica de Argentina, Buenos Aires, 536 P.</w:t>
      </w:r>
    </w:p>
    <w:p w:rsidR="00926006" w:rsidRPr="008B5722" w:rsidRDefault="00926006" w:rsidP="00D650C9">
      <w:pPr>
        <w:spacing w:after="0" w:line="360" w:lineRule="auto"/>
        <w:jc w:val="both"/>
        <w:rPr>
          <w:rFonts w:ascii="Arial" w:hAnsi="Arial" w:cs="Arial"/>
          <w:b/>
          <w:lang w:val="es-MX"/>
        </w:rPr>
      </w:pPr>
    </w:p>
    <w:p w:rsidR="008B5722" w:rsidRDefault="008B5722" w:rsidP="00D650C9">
      <w:pPr>
        <w:autoSpaceDE w:val="0"/>
        <w:autoSpaceDN w:val="0"/>
        <w:adjustRightInd w:val="0"/>
        <w:spacing w:after="0" w:line="360" w:lineRule="auto"/>
        <w:rPr>
          <w:rFonts w:ascii="Arial" w:eastAsia="Times New Roman" w:hAnsi="Arial" w:cs="Arial"/>
          <w:color w:val="222222"/>
          <w:lang w:eastAsia="es-CO"/>
        </w:rPr>
      </w:pPr>
      <w:proofErr w:type="spellStart"/>
      <w:r w:rsidRPr="00E961CB">
        <w:rPr>
          <w:rFonts w:ascii="Arial" w:eastAsia="Times New Roman" w:hAnsi="Arial" w:cs="Arial"/>
          <w:color w:val="222222"/>
          <w:lang w:eastAsia="es-CO"/>
        </w:rPr>
        <w:t>Bobbio</w:t>
      </w:r>
      <w:proofErr w:type="spellEnd"/>
      <w:r w:rsidRPr="00E961CB">
        <w:rPr>
          <w:rFonts w:ascii="Arial" w:eastAsia="Times New Roman" w:hAnsi="Arial" w:cs="Arial"/>
          <w:color w:val="222222"/>
          <w:lang w:eastAsia="es-CO"/>
        </w:rPr>
        <w:t>, N (2001).</w:t>
      </w:r>
      <w:r w:rsidRPr="008B5722">
        <w:rPr>
          <w:rFonts w:ascii="Arial" w:eastAsia="Times New Roman" w:hAnsi="Arial" w:cs="Arial"/>
          <w:color w:val="222222"/>
          <w:lang w:eastAsia="es-CO"/>
        </w:rPr>
        <w:t> </w:t>
      </w:r>
      <w:r w:rsidRPr="00E961CB">
        <w:rPr>
          <w:rFonts w:ascii="Arial" w:eastAsia="Times New Roman" w:hAnsi="Arial" w:cs="Arial"/>
          <w:i/>
          <w:iCs/>
          <w:color w:val="222222"/>
          <w:lang w:eastAsia="es-CO"/>
        </w:rPr>
        <w:t>El futuro de la</w:t>
      </w:r>
      <w:r w:rsidRPr="00D650C9">
        <w:rPr>
          <w:rFonts w:ascii="Arial" w:eastAsia="Times New Roman" w:hAnsi="Arial" w:cs="Arial"/>
          <w:i/>
          <w:iCs/>
          <w:color w:val="222222"/>
          <w:lang w:eastAsia="es-CO"/>
        </w:rPr>
        <w:t> democracia</w:t>
      </w:r>
      <w:r w:rsidRPr="00E961CB">
        <w:rPr>
          <w:rFonts w:ascii="Arial" w:eastAsia="Times New Roman" w:hAnsi="Arial" w:cs="Arial"/>
          <w:color w:val="222222"/>
          <w:lang w:eastAsia="es-CO"/>
        </w:rPr>
        <w:t>. Fondo de Cultura Económica, México.</w:t>
      </w:r>
    </w:p>
    <w:p w:rsidR="008B5722" w:rsidRDefault="008B5722" w:rsidP="00D650C9">
      <w:pPr>
        <w:autoSpaceDE w:val="0"/>
        <w:autoSpaceDN w:val="0"/>
        <w:adjustRightInd w:val="0"/>
        <w:spacing w:after="0" w:line="360" w:lineRule="auto"/>
        <w:rPr>
          <w:rFonts w:ascii="Arial" w:eastAsia="Times New Roman" w:hAnsi="Arial" w:cs="Arial"/>
          <w:color w:val="222222"/>
          <w:lang w:eastAsia="es-CO"/>
        </w:rPr>
      </w:pPr>
    </w:p>
    <w:p w:rsidR="008B5722" w:rsidRPr="00E961CB" w:rsidRDefault="008B5722" w:rsidP="00D650C9">
      <w:pPr>
        <w:spacing w:after="0" w:line="360" w:lineRule="auto"/>
        <w:rPr>
          <w:rFonts w:ascii="Arial" w:eastAsia="Times New Roman" w:hAnsi="Arial" w:cs="Arial"/>
          <w:color w:val="222222"/>
          <w:lang w:eastAsia="es-CO"/>
        </w:rPr>
      </w:pPr>
      <w:proofErr w:type="spellStart"/>
      <w:r w:rsidRPr="00E961CB">
        <w:rPr>
          <w:rFonts w:ascii="Arial" w:eastAsia="Times New Roman" w:hAnsi="Arial" w:cs="Arial"/>
          <w:color w:val="222222"/>
          <w:lang w:eastAsia="es-CO"/>
        </w:rPr>
        <w:t>Dahl</w:t>
      </w:r>
      <w:proofErr w:type="spellEnd"/>
      <w:r w:rsidRPr="00E961CB">
        <w:rPr>
          <w:rFonts w:ascii="Arial" w:eastAsia="Times New Roman" w:hAnsi="Arial" w:cs="Arial"/>
          <w:color w:val="222222"/>
          <w:lang w:eastAsia="es-CO"/>
        </w:rPr>
        <w:t>, R (1999).</w:t>
      </w:r>
      <w:r w:rsidRPr="008B5722">
        <w:rPr>
          <w:rFonts w:ascii="Arial" w:eastAsia="Times New Roman" w:hAnsi="Arial" w:cs="Arial"/>
          <w:color w:val="222222"/>
          <w:lang w:eastAsia="es-CO"/>
        </w:rPr>
        <w:t> </w:t>
      </w:r>
      <w:r w:rsidRPr="00E961CB">
        <w:rPr>
          <w:rFonts w:ascii="Arial" w:eastAsia="Times New Roman" w:hAnsi="Arial" w:cs="Arial"/>
          <w:i/>
          <w:iCs/>
          <w:color w:val="222222"/>
          <w:lang w:eastAsia="es-CO"/>
        </w:rPr>
        <w:t>La</w:t>
      </w:r>
      <w:r w:rsidRPr="008B5722">
        <w:rPr>
          <w:rFonts w:ascii="Arial" w:eastAsia="Times New Roman" w:hAnsi="Arial" w:cs="Arial"/>
          <w:i/>
          <w:iCs/>
          <w:color w:val="222222"/>
          <w:lang w:eastAsia="es-CO"/>
        </w:rPr>
        <w:t> </w:t>
      </w:r>
      <w:r w:rsidRPr="00D650C9">
        <w:rPr>
          <w:rFonts w:ascii="Arial" w:eastAsia="Times New Roman" w:hAnsi="Arial" w:cs="Arial"/>
          <w:i/>
          <w:iCs/>
          <w:color w:val="222222"/>
          <w:lang w:eastAsia="es-CO"/>
        </w:rPr>
        <w:t>democracia</w:t>
      </w:r>
      <w:r w:rsidRPr="00E961CB">
        <w:rPr>
          <w:rFonts w:ascii="Arial" w:eastAsia="Times New Roman" w:hAnsi="Arial" w:cs="Arial"/>
          <w:i/>
          <w:iCs/>
          <w:color w:val="222222"/>
          <w:lang w:eastAsia="es-CO"/>
        </w:rPr>
        <w:t>. Una guía para los ciudadanos</w:t>
      </w:r>
      <w:r w:rsidRPr="00E961CB">
        <w:rPr>
          <w:rFonts w:ascii="Arial" w:eastAsia="Times New Roman" w:hAnsi="Arial" w:cs="Arial"/>
          <w:color w:val="222222"/>
          <w:lang w:eastAsia="es-CO"/>
        </w:rPr>
        <w:t>. Editorial Taurus, Buenos Aires.</w:t>
      </w:r>
    </w:p>
    <w:p w:rsidR="008B5722" w:rsidRDefault="008B5722" w:rsidP="00D650C9">
      <w:pPr>
        <w:autoSpaceDE w:val="0"/>
        <w:autoSpaceDN w:val="0"/>
        <w:adjustRightInd w:val="0"/>
        <w:spacing w:after="0" w:line="360" w:lineRule="auto"/>
        <w:rPr>
          <w:rFonts w:ascii="Arial" w:hAnsi="Arial" w:cs="Arial"/>
          <w:lang w:val="es-AR"/>
        </w:rPr>
      </w:pPr>
    </w:p>
    <w:p w:rsidR="00926006" w:rsidRPr="008B5722" w:rsidRDefault="00926006" w:rsidP="00D650C9">
      <w:pPr>
        <w:autoSpaceDE w:val="0"/>
        <w:autoSpaceDN w:val="0"/>
        <w:adjustRightInd w:val="0"/>
        <w:spacing w:after="0" w:line="360" w:lineRule="auto"/>
        <w:rPr>
          <w:rFonts w:ascii="Arial" w:hAnsi="Arial" w:cs="Arial"/>
          <w:i/>
          <w:iCs/>
          <w:lang w:val="es-AR"/>
        </w:rPr>
      </w:pPr>
      <w:proofErr w:type="spellStart"/>
      <w:r w:rsidRPr="008B5722">
        <w:rPr>
          <w:rFonts w:ascii="Arial" w:hAnsi="Arial" w:cs="Arial"/>
          <w:lang w:val="es-AR"/>
        </w:rPr>
        <w:t>H</w:t>
      </w:r>
      <w:r w:rsidR="008B5722" w:rsidRPr="008B5722">
        <w:rPr>
          <w:rFonts w:ascii="Arial" w:hAnsi="Arial" w:cs="Arial"/>
          <w:lang w:val="es-AR"/>
        </w:rPr>
        <w:t>eld</w:t>
      </w:r>
      <w:proofErr w:type="spellEnd"/>
      <w:r w:rsidRPr="008B5722">
        <w:rPr>
          <w:rFonts w:ascii="Arial" w:hAnsi="Arial" w:cs="Arial"/>
          <w:lang w:val="es-AR"/>
        </w:rPr>
        <w:t xml:space="preserve">, David y </w:t>
      </w:r>
      <w:proofErr w:type="spellStart"/>
      <w:r w:rsidRPr="008B5722">
        <w:rPr>
          <w:rFonts w:ascii="Arial" w:hAnsi="Arial" w:cs="Arial"/>
          <w:lang w:val="es-AR"/>
        </w:rPr>
        <w:t>P</w:t>
      </w:r>
      <w:r w:rsidR="008B5722" w:rsidRPr="008B5722">
        <w:rPr>
          <w:rFonts w:ascii="Arial" w:hAnsi="Arial" w:cs="Arial"/>
          <w:lang w:val="es-AR"/>
        </w:rPr>
        <w:t>atomaki</w:t>
      </w:r>
      <w:proofErr w:type="spellEnd"/>
      <w:r w:rsidRPr="008B5722">
        <w:rPr>
          <w:rFonts w:ascii="Arial" w:hAnsi="Arial" w:cs="Arial"/>
          <w:lang w:val="es-AR"/>
        </w:rPr>
        <w:t xml:space="preserve">, </w:t>
      </w:r>
      <w:proofErr w:type="spellStart"/>
      <w:r w:rsidRPr="008B5722">
        <w:rPr>
          <w:rFonts w:ascii="Arial" w:hAnsi="Arial" w:cs="Arial"/>
          <w:lang w:val="es-AR"/>
        </w:rPr>
        <w:t>Heikki</w:t>
      </w:r>
      <w:proofErr w:type="spellEnd"/>
      <w:r w:rsidRPr="008B5722">
        <w:rPr>
          <w:rFonts w:ascii="Arial" w:hAnsi="Arial" w:cs="Arial"/>
          <w:lang w:val="es-AR"/>
        </w:rPr>
        <w:t xml:space="preserve"> (2006): </w:t>
      </w:r>
      <w:r w:rsidRPr="008B5722">
        <w:rPr>
          <w:rFonts w:ascii="Arial" w:hAnsi="Arial" w:cs="Arial"/>
          <w:i/>
          <w:iCs/>
          <w:lang w:val="es-AR"/>
        </w:rPr>
        <w:t>Los problemas de la democracia global.</w:t>
      </w:r>
    </w:p>
    <w:p w:rsidR="00CD5656" w:rsidRDefault="00926006" w:rsidP="00D650C9">
      <w:pPr>
        <w:autoSpaceDE w:val="0"/>
        <w:autoSpaceDN w:val="0"/>
        <w:adjustRightInd w:val="0"/>
        <w:spacing w:after="0" w:line="360" w:lineRule="auto"/>
        <w:rPr>
          <w:rFonts w:ascii="Arial" w:hAnsi="Arial" w:cs="Arial"/>
          <w:lang w:val="es-AR"/>
        </w:rPr>
      </w:pPr>
      <w:r w:rsidRPr="008B5722">
        <w:rPr>
          <w:rFonts w:ascii="Arial" w:hAnsi="Arial" w:cs="Arial"/>
          <w:i/>
          <w:iCs/>
          <w:lang w:val="es-AR"/>
        </w:rPr>
        <w:t xml:space="preserve">Diálogo entre </w:t>
      </w:r>
      <w:proofErr w:type="spellStart"/>
      <w:r w:rsidRPr="008B5722">
        <w:rPr>
          <w:rFonts w:ascii="Arial" w:hAnsi="Arial" w:cs="Arial"/>
          <w:i/>
          <w:iCs/>
          <w:lang w:val="es-AR"/>
        </w:rPr>
        <w:t>Held</w:t>
      </w:r>
      <w:proofErr w:type="spellEnd"/>
      <w:r w:rsidRPr="008B5722">
        <w:rPr>
          <w:rFonts w:ascii="Arial" w:hAnsi="Arial" w:cs="Arial"/>
          <w:i/>
          <w:iCs/>
          <w:lang w:val="es-AR"/>
        </w:rPr>
        <w:t xml:space="preserve"> y </w:t>
      </w:r>
      <w:proofErr w:type="spellStart"/>
      <w:r w:rsidRPr="008B5722">
        <w:rPr>
          <w:rFonts w:ascii="Arial" w:hAnsi="Arial" w:cs="Arial"/>
          <w:i/>
          <w:iCs/>
          <w:lang w:val="es-AR"/>
        </w:rPr>
        <w:t>Patomäki</w:t>
      </w:r>
      <w:proofErr w:type="spellEnd"/>
      <w:r w:rsidRPr="008B5722">
        <w:rPr>
          <w:rFonts w:ascii="Arial" w:hAnsi="Arial" w:cs="Arial"/>
          <w:i/>
          <w:iCs/>
          <w:lang w:val="es-AR"/>
        </w:rPr>
        <w:t xml:space="preserve">. </w:t>
      </w:r>
      <w:r w:rsidRPr="008B5722">
        <w:rPr>
          <w:rFonts w:ascii="Arial" w:hAnsi="Arial" w:cs="Arial"/>
          <w:lang w:val="es-AR"/>
        </w:rPr>
        <w:t>En: Papeles, N° 95. Versión digital:</w:t>
      </w:r>
      <w:r w:rsidR="008B5722">
        <w:rPr>
          <w:rFonts w:ascii="Arial" w:hAnsi="Arial" w:cs="Arial"/>
          <w:lang w:val="es-AR"/>
        </w:rPr>
        <w:t xml:space="preserve"> </w:t>
      </w:r>
      <w:r w:rsidRPr="008B5722">
        <w:rPr>
          <w:rFonts w:ascii="Arial" w:hAnsi="Arial" w:cs="Arial"/>
          <w:lang w:val="es-AR"/>
        </w:rPr>
        <w:t xml:space="preserve">fuhem.es/media/ecosocial/file/Entrevistas/Dialogo_Held_Pottomaki.pdf </w:t>
      </w:r>
    </w:p>
    <w:p w:rsidR="008B5722" w:rsidRPr="008B5722" w:rsidRDefault="008B5722" w:rsidP="00D650C9">
      <w:pPr>
        <w:autoSpaceDE w:val="0"/>
        <w:autoSpaceDN w:val="0"/>
        <w:adjustRightInd w:val="0"/>
        <w:spacing w:after="0" w:line="360" w:lineRule="auto"/>
        <w:rPr>
          <w:rFonts w:ascii="Arial" w:hAnsi="Arial" w:cs="Arial"/>
          <w:lang w:val="es-AR"/>
        </w:rPr>
      </w:pPr>
    </w:p>
    <w:p w:rsidR="00926006" w:rsidRPr="008B5722" w:rsidRDefault="00926006" w:rsidP="00D650C9">
      <w:pPr>
        <w:autoSpaceDE w:val="0"/>
        <w:autoSpaceDN w:val="0"/>
        <w:adjustRightInd w:val="0"/>
        <w:spacing w:after="0" w:line="360" w:lineRule="auto"/>
        <w:rPr>
          <w:rFonts w:ascii="Arial" w:hAnsi="Arial" w:cs="Arial"/>
          <w:i/>
          <w:iCs/>
          <w:lang w:val="es-AR"/>
        </w:rPr>
      </w:pPr>
      <w:r w:rsidRPr="008B5722">
        <w:rPr>
          <w:rFonts w:ascii="Arial" w:hAnsi="Arial" w:cs="Arial"/>
          <w:lang w:val="es-AR"/>
        </w:rPr>
        <w:t>H</w:t>
      </w:r>
      <w:r w:rsidR="008B5722" w:rsidRPr="008B5722">
        <w:rPr>
          <w:rFonts w:ascii="Arial" w:hAnsi="Arial" w:cs="Arial"/>
          <w:lang w:val="es-AR"/>
        </w:rPr>
        <w:t>errera</w:t>
      </w:r>
      <w:r w:rsidRPr="008B5722">
        <w:rPr>
          <w:rFonts w:ascii="Arial" w:hAnsi="Arial" w:cs="Arial"/>
          <w:lang w:val="es-AR"/>
        </w:rPr>
        <w:t xml:space="preserve">, Martha Cecilia [et al.] (2005): </w:t>
      </w:r>
      <w:r w:rsidRPr="008B5722">
        <w:rPr>
          <w:rFonts w:ascii="Arial" w:hAnsi="Arial" w:cs="Arial"/>
          <w:i/>
          <w:iCs/>
          <w:lang w:val="es-AR"/>
        </w:rPr>
        <w:t>La construcción de cultura política en</w:t>
      </w:r>
    </w:p>
    <w:p w:rsidR="00926006" w:rsidRPr="008B5722" w:rsidRDefault="00926006" w:rsidP="00D650C9">
      <w:pPr>
        <w:autoSpaceDE w:val="0"/>
        <w:autoSpaceDN w:val="0"/>
        <w:adjustRightInd w:val="0"/>
        <w:spacing w:after="0" w:line="360" w:lineRule="auto"/>
        <w:rPr>
          <w:rFonts w:ascii="Arial" w:hAnsi="Arial" w:cs="Arial"/>
          <w:lang w:val="es-AR"/>
        </w:rPr>
      </w:pPr>
      <w:r w:rsidRPr="008B5722">
        <w:rPr>
          <w:rFonts w:ascii="Arial" w:hAnsi="Arial" w:cs="Arial"/>
          <w:i/>
          <w:iCs/>
          <w:lang w:val="es-AR"/>
        </w:rPr>
        <w:t xml:space="preserve">Colombia: proyectos hegemónicos y resistencias culturales. </w:t>
      </w:r>
      <w:r w:rsidRPr="008B5722">
        <w:rPr>
          <w:rFonts w:ascii="Arial" w:hAnsi="Arial" w:cs="Arial"/>
          <w:lang w:val="es-AR"/>
        </w:rPr>
        <w:t>Universidad Pedagógica</w:t>
      </w:r>
    </w:p>
    <w:p w:rsidR="00926006" w:rsidRPr="008B5722" w:rsidRDefault="00926006" w:rsidP="00D650C9">
      <w:pPr>
        <w:spacing w:after="0" w:line="360" w:lineRule="auto"/>
        <w:jc w:val="both"/>
        <w:rPr>
          <w:rFonts w:ascii="Arial" w:hAnsi="Arial" w:cs="Arial"/>
          <w:b/>
          <w:lang w:val="es-MX"/>
        </w:rPr>
      </w:pPr>
      <w:r w:rsidRPr="008B5722">
        <w:rPr>
          <w:rFonts w:ascii="Arial" w:hAnsi="Arial" w:cs="Arial"/>
          <w:lang w:val="es-AR"/>
        </w:rPr>
        <w:t>Nacional, Bogotá, 313 P.</w:t>
      </w:r>
    </w:p>
    <w:p w:rsidR="00CD5656" w:rsidRPr="008B5722" w:rsidRDefault="00CD5656" w:rsidP="00D650C9">
      <w:pPr>
        <w:autoSpaceDE w:val="0"/>
        <w:autoSpaceDN w:val="0"/>
        <w:adjustRightInd w:val="0"/>
        <w:spacing w:after="0" w:line="360" w:lineRule="auto"/>
        <w:rPr>
          <w:rFonts w:ascii="Arial" w:hAnsi="Arial" w:cs="Arial"/>
          <w:lang w:val="es-AR"/>
        </w:rPr>
      </w:pPr>
    </w:p>
    <w:p w:rsidR="00926006" w:rsidRPr="008B5722" w:rsidRDefault="00926006" w:rsidP="00D650C9">
      <w:pPr>
        <w:autoSpaceDE w:val="0"/>
        <w:autoSpaceDN w:val="0"/>
        <w:adjustRightInd w:val="0"/>
        <w:spacing w:after="0" w:line="360" w:lineRule="auto"/>
        <w:rPr>
          <w:rFonts w:ascii="Arial" w:hAnsi="Arial" w:cs="Arial"/>
          <w:b/>
          <w:lang w:val="es-MX"/>
        </w:rPr>
      </w:pPr>
      <w:proofErr w:type="spellStart"/>
      <w:r w:rsidRPr="008B5722">
        <w:rPr>
          <w:rFonts w:ascii="Arial" w:hAnsi="Arial" w:cs="Arial"/>
          <w:lang w:val="es-AR"/>
        </w:rPr>
        <w:t>K</w:t>
      </w:r>
      <w:r w:rsidR="008B5722" w:rsidRPr="008B5722">
        <w:rPr>
          <w:rFonts w:ascii="Arial" w:hAnsi="Arial" w:cs="Arial"/>
          <w:lang w:val="es-AR"/>
        </w:rPr>
        <w:t>ellner</w:t>
      </w:r>
      <w:proofErr w:type="spellEnd"/>
      <w:r w:rsidRPr="008B5722">
        <w:rPr>
          <w:rFonts w:ascii="Arial" w:hAnsi="Arial" w:cs="Arial"/>
          <w:lang w:val="es-AR"/>
        </w:rPr>
        <w:t xml:space="preserve">, Douglas (2005): </w:t>
      </w:r>
      <w:r w:rsidRPr="008B5722">
        <w:rPr>
          <w:rFonts w:ascii="Arial" w:hAnsi="Arial" w:cs="Arial"/>
          <w:i/>
          <w:iCs/>
          <w:lang w:val="es-AR"/>
        </w:rPr>
        <w:t>Globalización y nuevos movimientos sociales. Lecciones para</w:t>
      </w:r>
      <w:r w:rsidR="00D650C9">
        <w:rPr>
          <w:rFonts w:ascii="Arial" w:hAnsi="Arial" w:cs="Arial"/>
          <w:i/>
          <w:iCs/>
          <w:lang w:val="es-AR"/>
        </w:rPr>
        <w:t xml:space="preserve"> </w:t>
      </w:r>
      <w:r w:rsidRPr="008B5722">
        <w:rPr>
          <w:rFonts w:ascii="Arial" w:hAnsi="Arial" w:cs="Arial"/>
          <w:i/>
          <w:iCs/>
          <w:lang w:val="es-AR"/>
        </w:rPr>
        <w:t xml:space="preserve">una teoría y pedagogía críticas. </w:t>
      </w:r>
      <w:r w:rsidRPr="008B5722">
        <w:rPr>
          <w:rFonts w:ascii="Arial" w:hAnsi="Arial" w:cs="Arial"/>
          <w:lang w:val="es-AR"/>
        </w:rPr>
        <w:t>En: BURBULES, Nicolás y TORRES, Carlos Alberto [et</w:t>
      </w:r>
      <w:r w:rsidR="00D650C9">
        <w:rPr>
          <w:rFonts w:ascii="Arial" w:hAnsi="Arial" w:cs="Arial"/>
          <w:lang w:val="es-AR"/>
        </w:rPr>
        <w:t xml:space="preserve"> </w:t>
      </w:r>
      <w:r w:rsidRPr="008B5722">
        <w:rPr>
          <w:rFonts w:ascii="Arial" w:hAnsi="Arial" w:cs="Arial"/>
          <w:lang w:val="es-AR"/>
        </w:rPr>
        <w:t xml:space="preserve">al.] (2005): </w:t>
      </w:r>
      <w:r w:rsidRPr="008B5722">
        <w:rPr>
          <w:rFonts w:ascii="Arial" w:hAnsi="Arial" w:cs="Arial"/>
          <w:i/>
          <w:iCs/>
          <w:lang w:val="es-AR"/>
        </w:rPr>
        <w:t>Globalización y educación: manual crítico</w:t>
      </w:r>
      <w:r w:rsidRPr="008B5722">
        <w:rPr>
          <w:rFonts w:ascii="Arial" w:hAnsi="Arial" w:cs="Arial"/>
          <w:lang w:val="es-AR"/>
        </w:rPr>
        <w:t>. Ed. Popular, Madrid, 263 P.</w:t>
      </w:r>
    </w:p>
    <w:p w:rsidR="00CD5656" w:rsidRPr="008B5722" w:rsidRDefault="00CD5656" w:rsidP="00D650C9">
      <w:pPr>
        <w:autoSpaceDE w:val="0"/>
        <w:autoSpaceDN w:val="0"/>
        <w:adjustRightInd w:val="0"/>
        <w:spacing w:after="0" w:line="360" w:lineRule="auto"/>
        <w:rPr>
          <w:rFonts w:ascii="Arial" w:hAnsi="Arial" w:cs="Arial"/>
          <w:lang w:val="es-AR"/>
        </w:rPr>
      </w:pPr>
    </w:p>
    <w:p w:rsidR="00926006" w:rsidRPr="008B5722" w:rsidRDefault="00926006" w:rsidP="00D650C9">
      <w:pPr>
        <w:autoSpaceDE w:val="0"/>
        <w:autoSpaceDN w:val="0"/>
        <w:adjustRightInd w:val="0"/>
        <w:spacing w:after="0" w:line="360" w:lineRule="auto"/>
        <w:rPr>
          <w:rFonts w:ascii="Arial" w:hAnsi="Arial" w:cs="Arial"/>
          <w:b/>
          <w:lang w:val="es-MX"/>
        </w:rPr>
      </w:pPr>
      <w:r w:rsidRPr="008B5722">
        <w:rPr>
          <w:rFonts w:ascii="Arial" w:hAnsi="Arial" w:cs="Arial"/>
          <w:lang w:val="es-AR"/>
        </w:rPr>
        <w:t>M</w:t>
      </w:r>
      <w:r w:rsidR="008B5722" w:rsidRPr="008B5722">
        <w:rPr>
          <w:rFonts w:ascii="Arial" w:hAnsi="Arial" w:cs="Arial"/>
          <w:lang w:val="es-AR"/>
        </w:rPr>
        <w:t xml:space="preserve">ejía </w:t>
      </w:r>
      <w:r w:rsidRPr="008B5722">
        <w:rPr>
          <w:rFonts w:ascii="Arial" w:hAnsi="Arial" w:cs="Arial"/>
          <w:lang w:val="es-AR"/>
        </w:rPr>
        <w:t>Q</w:t>
      </w:r>
      <w:r w:rsidR="008B5722" w:rsidRPr="008B5722">
        <w:rPr>
          <w:rFonts w:ascii="Arial" w:hAnsi="Arial" w:cs="Arial"/>
          <w:lang w:val="es-AR"/>
        </w:rPr>
        <w:t>uintana</w:t>
      </w:r>
      <w:r w:rsidRPr="008B5722">
        <w:rPr>
          <w:rFonts w:ascii="Arial" w:hAnsi="Arial" w:cs="Arial"/>
          <w:lang w:val="es-AR"/>
        </w:rPr>
        <w:t xml:space="preserve">, Oscar (2004): </w:t>
      </w:r>
      <w:r w:rsidRPr="008B5722">
        <w:rPr>
          <w:rFonts w:ascii="Arial" w:hAnsi="Arial" w:cs="Arial"/>
          <w:i/>
          <w:iCs/>
          <w:lang w:val="es-AR"/>
        </w:rPr>
        <w:t>El posestructuralismo en la filosofía política francesa</w:t>
      </w:r>
      <w:r w:rsidR="00D650C9">
        <w:rPr>
          <w:rFonts w:ascii="Arial" w:hAnsi="Arial" w:cs="Arial"/>
          <w:i/>
          <w:iCs/>
          <w:lang w:val="es-AR"/>
        </w:rPr>
        <w:t xml:space="preserve"> </w:t>
      </w:r>
      <w:r w:rsidRPr="008B5722">
        <w:rPr>
          <w:rFonts w:ascii="Arial" w:hAnsi="Arial" w:cs="Arial"/>
          <w:i/>
          <w:iCs/>
          <w:lang w:val="es-AR"/>
        </w:rPr>
        <w:t xml:space="preserve">contemporánea. </w:t>
      </w:r>
      <w:r w:rsidRPr="008B5722">
        <w:rPr>
          <w:rFonts w:ascii="Arial" w:hAnsi="Arial" w:cs="Arial"/>
          <w:lang w:val="es-AR"/>
        </w:rPr>
        <w:t>Universidad Nacional, Bogotá, 444 P.</w:t>
      </w:r>
    </w:p>
    <w:p w:rsidR="00CD5656" w:rsidRPr="008B5722" w:rsidRDefault="00CD5656" w:rsidP="00D650C9">
      <w:pPr>
        <w:autoSpaceDE w:val="0"/>
        <w:autoSpaceDN w:val="0"/>
        <w:adjustRightInd w:val="0"/>
        <w:spacing w:after="0" w:line="360" w:lineRule="auto"/>
        <w:rPr>
          <w:rFonts w:ascii="Arial" w:hAnsi="Arial" w:cs="Arial"/>
          <w:lang w:val="es-AR"/>
        </w:rPr>
      </w:pPr>
    </w:p>
    <w:p w:rsidR="008B5722" w:rsidRPr="00E961CB" w:rsidRDefault="008B5722" w:rsidP="00D650C9">
      <w:pPr>
        <w:spacing w:after="0" w:line="360" w:lineRule="auto"/>
        <w:rPr>
          <w:rFonts w:ascii="Arial" w:eastAsia="Times New Roman" w:hAnsi="Arial" w:cs="Arial"/>
          <w:color w:val="222222"/>
          <w:lang w:eastAsia="es-CO"/>
        </w:rPr>
      </w:pPr>
      <w:r w:rsidRPr="00E961CB">
        <w:rPr>
          <w:rFonts w:ascii="Arial" w:eastAsia="Times New Roman" w:hAnsi="Arial" w:cs="Arial"/>
          <w:color w:val="222222"/>
          <w:lang w:eastAsia="es-CO"/>
        </w:rPr>
        <w:t>MEN (1998).</w:t>
      </w:r>
      <w:r w:rsidRPr="008B5722">
        <w:rPr>
          <w:rFonts w:ascii="Arial" w:eastAsia="Times New Roman" w:hAnsi="Arial" w:cs="Arial"/>
          <w:color w:val="222222"/>
          <w:lang w:eastAsia="es-CO"/>
        </w:rPr>
        <w:t> </w:t>
      </w:r>
      <w:r w:rsidRPr="00E961CB">
        <w:rPr>
          <w:rFonts w:ascii="Arial" w:eastAsia="Times New Roman" w:hAnsi="Arial" w:cs="Arial"/>
          <w:i/>
          <w:iCs/>
          <w:color w:val="222222"/>
          <w:lang w:eastAsia="es-CO"/>
        </w:rPr>
        <w:t xml:space="preserve">Estudio previo para la elaboración de </w:t>
      </w:r>
      <w:proofErr w:type="spellStart"/>
      <w:r w:rsidRPr="00E961CB">
        <w:rPr>
          <w:rFonts w:ascii="Arial" w:eastAsia="Times New Roman" w:hAnsi="Arial" w:cs="Arial"/>
          <w:i/>
          <w:iCs/>
          <w:color w:val="222222"/>
          <w:lang w:eastAsia="es-CO"/>
        </w:rPr>
        <w:t>lieneamientos</w:t>
      </w:r>
      <w:proofErr w:type="spellEnd"/>
      <w:r w:rsidRPr="00E961CB">
        <w:rPr>
          <w:rFonts w:ascii="Arial" w:eastAsia="Times New Roman" w:hAnsi="Arial" w:cs="Arial"/>
          <w:i/>
          <w:iCs/>
          <w:color w:val="222222"/>
          <w:lang w:eastAsia="es-CO"/>
        </w:rPr>
        <w:t xml:space="preserve"> en </w:t>
      </w:r>
      <w:proofErr w:type="spellStart"/>
      <w:r w:rsidRPr="00E961CB">
        <w:rPr>
          <w:rFonts w:ascii="Arial" w:eastAsia="Times New Roman" w:hAnsi="Arial" w:cs="Arial"/>
          <w:i/>
          <w:iCs/>
          <w:color w:val="222222"/>
          <w:lang w:eastAsia="es-CO"/>
        </w:rPr>
        <w:t>cosntitución</w:t>
      </w:r>
      <w:proofErr w:type="spellEnd"/>
      <w:r w:rsidRPr="00E961CB">
        <w:rPr>
          <w:rFonts w:ascii="Arial" w:eastAsia="Times New Roman" w:hAnsi="Arial" w:cs="Arial"/>
          <w:i/>
          <w:iCs/>
          <w:color w:val="222222"/>
          <w:lang w:eastAsia="es-CO"/>
        </w:rPr>
        <w:t xml:space="preserve"> y</w:t>
      </w:r>
      <w:r w:rsidRPr="008B5722">
        <w:rPr>
          <w:rFonts w:ascii="Arial" w:eastAsia="Times New Roman" w:hAnsi="Arial" w:cs="Arial"/>
          <w:i/>
          <w:iCs/>
          <w:color w:val="222222"/>
          <w:lang w:eastAsia="es-CO"/>
        </w:rPr>
        <w:t> </w:t>
      </w:r>
      <w:r w:rsidRPr="00D650C9">
        <w:rPr>
          <w:rFonts w:ascii="Arial" w:eastAsia="Times New Roman" w:hAnsi="Arial" w:cs="Arial"/>
          <w:i/>
          <w:iCs/>
          <w:color w:val="222222"/>
          <w:lang w:eastAsia="es-CO"/>
        </w:rPr>
        <w:t>democracia</w:t>
      </w:r>
      <w:r w:rsidRPr="00E961CB">
        <w:rPr>
          <w:rFonts w:ascii="Arial" w:eastAsia="Times New Roman" w:hAnsi="Arial" w:cs="Arial"/>
          <w:color w:val="222222"/>
          <w:lang w:eastAsia="es-CO"/>
        </w:rPr>
        <w:t>.</w:t>
      </w:r>
      <w:r w:rsidR="00D650C9">
        <w:rPr>
          <w:rFonts w:ascii="Arial" w:eastAsia="Times New Roman" w:hAnsi="Arial" w:cs="Arial"/>
          <w:color w:val="222222"/>
          <w:lang w:eastAsia="es-CO"/>
        </w:rPr>
        <w:t xml:space="preserve"> </w:t>
      </w:r>
      <w:proofErr w:type="spellStart"/>
      <w:r w:rsidRPr="00E961CB">
        <w:rPr>
          <w:rFonts w:ascii="Arial" w:eastAsia="Times New Roman" w:hAnsi="Arial" w:cs="Arial"/>
          <w:color w:val="222222"/>
          <w:u w:val="single"/>
          <w:lang w:eastAsia="es-CO"/>
        </w:rPr>
        <w:t>En</w:t>
      </w:r>
      <w:r w:rsidRPr="00E961CB">
        <w:rPr>
          <w:rFonts w:ascii="Arial" w:eastAsia="Times New Roman" w:hAnsi="Arial" w:cs="Arial"/>
          <w:color w:val="222222"/>
          <w:lang w:eastAsia="es-CO"/>
        </w:rPr>
        <w:t>:</w:t>
      </w:r>
      <w:hyperlink r:id="rId7" w:tgtFrame="_blank" w:history="1">
        <w:r w:rsidRPr="008B5722">
          <w:rPr>
            <w:rFonts w:ascii="Arial" w:eastAsia="Times New Roman" w:hAnsi="Arial" w:cs="Arial"/>
            <w:color w:val="1155CC"/>
            <w:u w:val="single"/>
            <w:lang w:eastAsia="es-CO"/>
          </w:rPr>
          <w:t>http</w:t>
        </w:r>
        <w:proofErr w:type="spellEnd"/>
        <w:r w:rsidRPr="008B5722">
          <w:rPr>
            <w:rFonts w:ascii="Arial" w:eastAsia="Times New Roman" w:hAnsi="Arial" w:cs="Arial"/>
            <w:color w:val="1155CC"/>
            <w:u w:val="single"/>
            <w:lang w:eastAsia="es-CO"/>
          </w:rPr>
          <w:t>://www.oei.es/valores2/boletin5.htm</w:t>
        </w:r>
      </w:hyperlink>
    </w:p>
    <w:p w:rsidR="008B5722" w:rsidRDefault="008B5722" w:rsidP="00D650C9">
      <w:pPr>
        <w:spacing w:after="0" w:line="360" w:lineRule="auto"/>
        <w:rPr>
          <w:rFonts w:ascii="Arial" w:hAnsi="Arial" w:cs="Arial"/>
        </w:rPr>
      </w:pPr>
    </w:p>
    <w:p w:rsidR="008B5722" w:rsidRPr="008B5722" w:rsidRDefault="008B5722" w:rsidP="00D650C9">
      <w:pPr>
        <w:spacing w:after="0" w:line="360" w:lineRule="auto"/>
        <w:rPr>
          <w:rFonts w:ascii="Arial" w:hAnsi="Arial" w:cs="Arial"/>
        </w:rPr>
      </w:pPr>
      <w:proofErr w:type="spellStart"/>
      <w:r w:rsidRPr="008B5722">
        <w:rPr>
          <w:rFonts w:ascii="Arial" w:hAnsi="Arial" w:cs="Arial"/>
        </w:rPr>
        <w:t>Offe</w:t>
      </w:r>
      <w:proofErr w:type="spellEnd"/>
      <w:r w:rsidRPr="008B5722">
        <w:rPr>
          <w:rFonts w:ascii="Arial" w:hAnsi="Arial" w:cs="Arial"/>
        </w:rPr>
        <w:t xml:space="preserve">, </w:t>
      </w:r>
      <w:proofErr w:type="spellStart"/>
      <w:r w:rsidRPr="008B5722">
        <w:rPr>
          <w:rFonts w:ascii="Arial" w:hAnsi="Arial" w:cs="Arial"/>
        </w:rPr>
        <w:t>Cluas</w:t>
      </w:r>
      <w:proofErr w:type="spellEnd"/>
      <w:r w:rsidRPr="008B5722">
        <w:rPr>
          <w:rFonts w:ascii="Arial" w:hAnsi="Arial" w:cs="Arial"/>
        </w:rPr>
        <w:t xml:space="preserve"> (1996). </w:t>
      </w:r>
      <w:r w:rsidRPr="008B5722">
        <w:rPr>
          <w:rFonts w:ascii="Arial" w:hAnsi="Arial" w:cs="Arial"/>
          <w:i/>
        </w:rPr>
        <w:t>Partidos políticos y nuevos movimientos sociales</w:t>
      </w:r>
      <w:r w:rsidRPr="008B5722">
        <w:rPr>
          <w:rFonts w:ascii="Arial" w:hAnsi="Arial" w:cs="Arial"/>
        </w:rPr>
        <w:t>. Ed. Sistema, Madrid, 265 P.</w:t>
      </w:r>
    </w:p>
    <w:p w:rsidR="008B5722" w:rsidRDefault="008B5722" w:rsidP="00D650C9">
      <w:pPr>
        <w:autoSpaceDE w:val="0"/>
        <w:autoSpaceDN w:val="0"/>
        <w:adjustRightInd w:val="0"/>
        <w:spacing w:after="0" w:line="360" w:lineRule="auto"/>
        <w:rPr>
          <w:rFonts w:ascii="Arial" w:hAnsi="Arial" w:cs="Arial"/>
          <w:lang w:val="es-AR"/>
        </w:rPr>
      </w:pPr>
    </w:p>
    <w:p w:rsidR="008B5722" w:rsidRPr="00E961CB" w:rsidRDefault="008B5722" w:rsidP="00D650C9">
      <w:pPr>
        <w:spacing w:after="0" w:line="360" w:lineRule="auto"/>
        <w:rPr>
          <w:rFonts w:ascii="Arial" w:eastAsia="Times New Roman" w:hAnsi="Arial" w:cs="Arial"/>
          <w:color w:val="222222"/>
          <w:lang w:eastAsia="es-CO"/>
        </w:rPr>
      </w:pPr>
      <w:r w:rsidRPr="00E961CB">
        <w:rPr>
          <w:rFonts w:ascii="Arial" w:eastAsia="Times New Roman" w:hAnsi="Arial" w:cs="Arial"/>
          <w:color w:val="222222"/>
          <w:lang w:eastAsia="es-CO"/>
        </w:rPr>
        <w:lastRenderedPageBreak/>
        <w:t>Prieto, M (s.f.).</w:t>
      </w:r>
      <w:r w:rsidRPr="008B5722">
        <w:rPr>
          <w:rFonts w:ascii="Arial" w:eastAsia="Times New Roman" w:hAnsi="Arial" w:cs="Arial"/>
          <w:color w:val="222222"/>
          <w:lang w:eastAsia="es-CO"/>
        </w:rPr>
        <w:t> </w:t>
      </w:r>
      <w:r w:rsidRPr="00E961CB">
        <w:rPr>
          <w:rFonts w:ascii="Arial" w:eastAsia="Times New Roman" w:hAnsi="Arial" w:cs="Arial"/>
          <w:i/>
          <w:iCs/>
          <w:color w:val="222222"/>
          <w:lang w:eastAsia="es-CO"/>
        </w:rPr>
        <w:t>Educación para la</w:t>
      </w:r>
      <w:r w:rsidRPr="008B5722">
        <w:rPr>
          <w:rFonts w:ascii="Arial" w:eastAsia="Times New Roman" w:hAnsi="Arial" w:cs="Arial"/>
          <w:i/>
          <w:iCs/>
          <w:color w:val="222222"/>
          <w:lang w:eastAsia="es-CO"/>
        </w:rPr>
        <w:t> </w:t>
      </w:r>
      <w:r w:rsidRPr="00D650C9">
        <w:rPr>
          <w:rFonts w:ascii="Arial" w:eastAsia="Times New Roman" w:hAnsi="Arial" w:cs="Arial"/>
          <w:i/>
          <w:iCs/>
          <w:color w:val="222222"/>
          <w:lang w:eastAsia="es-CO"/>
        </w:rPr>
        <w:t>democracia</w:t>
      </w:r>
      <w:r w:rsidRPr="008B5722">
        <w:rPr>
          <w:rFonts w:ascii="Arial" w:eastAsia="Times New Roman" w:hAnsi="Arial" w:cs="Arial"/>
          <w:i/>
          <w:iCs/>
          <w:color w:val="222222"/>
          <w:lang w:eastAsia="es-CO"/>
        </w:rPr>
        <w:t> </w:t>
      </w:r>
      <w:r w:rsidRPr="00E961CB">
        <w:rPr>
          <w:rFonts w:ascii="Arial" w:eastAsia="Times New Roman" w:hAnsi="Arial" w:cs="Arial"/>
          <w:i/>
          <w:iCs/>
          <w:color w:val="222222"/>
          <w:lang w:eastAsia="es-CO"/>
        </w:rPr>
        <w:t>en las escuelas: un desafío pendiente.</w:t>
      </w:r>
      <w:r w:rsidRPr="008B5722">
        <w:rPr>
          <w:rFonts w:ascii="Arial" w:eastAsia="Times New Roman" w:hAnsi="Arial" w:cs="Arial"/>
          <w:color w:val="222222"/>
          <w:lang w:eastAsia="es-CO"/>
        </w:rPr>
        <w:t> </w:t>
      </w:r>
      <w:r w:rsidRPr="00E961CB">
        <w:rPr>
          <w:rFonts w:ascii="Arial" w:eastAsia="Times New Roman" w:hAnsi="Arial" w:cs="Arial"/>
          <w:color w:val="222222"/>
          <w:lang w:eastAsia="es-CO"/>
        </w:rPr>
        <w:t xml:space="preserve">Universidad católica de </w:t>
      </w:r>
      <w:proofErr w:type="spellStart"/>
      <w:r w:rsidRPr="00E961CB">
        <w:rPr>
          <w:rFonts w:ascii="Arial" w:eastAsia="Times New Roman" w:hAnsi="Arial" w:cs="Arial"/>
          <w:color w:val="222222"/>
          <w:lang w:eastAsia="es-CO"/>
        </w:rPr>
        <w:t>Valparaiso</w:t>
      </w:r>
      <w:proofErr w:type="spellEnd"/>
      <w:r w:rsidRPr="00E961CB">
        <w:rPr>
          <w:rFonts w:ascii="Arial" w:eastAsia="Times New Roman" w:hAnsi="Arial" w:cs="Arial"/>
          <w:color w:val="222222"/>
          <w:lang w:eastAsia="es-CO"/>
        </w:rPr>
        <w:t>.</w:t>
      </w:r>
      <w:r w:rsidRPr="008B5722">
        <w:rPr>
          <w:rFonts w:ascii="Arial" w:eastAsia="Times New Roman" w:hAnsi="Arial" w:cs="Arial"/>
          <w:color w:val="222222"/>
          <w:lang w:eastAsia="es-CO"/>
        </w:rPr>
        <w:t> </w:t>
      </w:r>
      <w:r w:rsidRPr="00E961CB">
        <w:rPr>
          <w:rFonts w:ascii="Arial" w:eastAsia="Times New Roman" w:hAnsi="Arial" w:cs="Arial"/>
          <w:color w:val="222222"/>
          <w:u w:val="single"/>
          <w:lang w:eastAsia="es-CO"/>
        </w:rPr>
        <w:t>En</w:t>
      </w:r>
      <w:r w:rsidRPr="00E961CB">
        <w:rPr>
          <w:rFonts w:ascii="Arial" w:eastAsia="Times New Roman" w:hAnsi="Arial" w:cs="Arial"/>
          <w:color w:val="222222"/>
          <w:lang w:eastAsia="es-CO"/>
        </w:rPr>
        <w:t>: Revista Iberoamericana de Educación. Versión digital:</w:t>
      </w:r>
      <w:r w:rsidRPr="008B5722">
        <w:rPr>
          <w:rFonts w:ascii="Arial" w:eastAsia="Times New Roman" w:hAnsi="Arial" w:cs="Arial"/>
          <w:color w:val="222222"/>
          <w:lang w:eastAsia="es-CO"/>
        </w:rPr>
        <w:t> </w:t>
      </w:r>
      <w:r w:rsidRPr="00E961CB">
        <w:rPr>
          <w:rFonts w:ascii="Arial" w:eastAsia="Times New Roman" w:hAnsi="Arial" w:cs="Arial"/>
          <w:color w:val="222222"/>
          <w:lang w:eastAsia="es-CO"/>
        </w:rPr>
        <w:t> </w:t>
      </w:r>
      <w:hyperlink r:id="rId8" w:tgtFrame="_blank" w:history="1">
        <w:r w:rsidRPr="008B5722">
          <w:rPr>
            <w:rFonts w:ascii="Arial" w:eastAsia="Times New Roman" w:hAnsi="Arial" w:cs="Arial"/>
            <w:color w:val="1155CC"/>
            <w:u w:val="single"/>
            <w:lang w:eastAsia="es-CO"/>
          </w:rPr>
          <w:t>http://www.rieoei.org/deloslectores/497Prieto.pdf</w:t>
        </w:r>
      </w:hyperlink>
    </w:p>
    <w:p w:rsidR="008B5722" w:rsidRDefault="008B5722" w:rsidP="00D650C9">
      <w:pPr>
        <w:spacing w:after="0" w:line="360" w:lineRule="auto"/>
        <w:rPr>
          <w:rFonts w:ascii="Arial" w:eastAsia="Times New Roman" w:hAnsi="Arial" w:cs="Arial"/>
          <w:color w:val="222222"/>
          <w:lang w:eastAsia="es-CO"/>
        </w:rPr>
      </w:pPr>
    </w:p>
    <w:p w:rsidR="008B5722" w:rsidRPr="00E961CB" w:rsidRDefault="008B5722" w:rsidP="00D650C9">
      <w:pPr>
        <w:spacing w:after="0" w:line="360" w:lineRule="auto"/>
        <w:rPr>
          <w:rFonts w:ascii="Arial" w:eastAsia="Times New Roman" w:hAnsi="Arial" w:cs="Arial"/>
          <w:color w:val="222222"/>
          <w:lang w:eastAsia="es-CO"/>
        </w:rPr>
      </w:pPr>
      <w:r w:rsidRPr="00E961CB">
        <w:rPr>
          <w:rFonts w:ascii="Arial" w:eastAsia="Times New Roman" w:hAnsi="Arial" w:cs="Arial"/>
          <w:color w:val="222222"/>
          <w:lang w:eastAsia="es-CO"/>
        </w:rPr>
        <w:t>Vergara, J (2005).</w:t>
      </w:r>
      <w:r w:rsidRPr="008B5722">
        <w:rPr>
          <w:rFonts w:ascii="Arial" w:eastAsia="Times New Roman" w:hAnsi="Arial" w:cs="Arial"/>
          <w:color w:val="222222"/>
          <w:lang w:eastAsia="es-CO"/>
        </w:rPr>
        <w:t> </w:t>
      </w:r>
      <w:r w:rsidRPr="00E961CB">
        <w:rPr>
          <w:rFonts w:ascii="Arial" w:eastAsia="Times New Roman" w:hAnsi="Arial" w:cs="Arial"/>
          <w:i/>
          <w:iCs/>
          <w:color w:val="222222"/>
          <w:lang w:eastAsia="es-CO"/>
        </w:rPr>
        <w:t>La concepción de la</w:t>
      </w:r>
      <w:r w:rsidRPr="00D650C9">
        <w:rPr>
          <w:rFonts w:ascii="Arial" w:eastAsia="Times New Roman" w:hAnsi="Arial" w:cs="Arial"/>
          <w:i/>
          <w:iCs/>
          <w:color w:val="222222"/>
          <w:lang w:eastAsia="es-CO"/>
        </w:rPr>
        <w:t> democracia</w:t>
      </w:r>
      <w:r w:rsidRPr="008B5722">
        <w:rPr>
          <w:rFonts w:ascii="Arial" w:eastAsia="Times New Roman" w:hAnsi="Arial" w:cs="Arial"/>
          <w:i/>
          <w:iCs/>
          <w:color w:val="222222"/>
          <w:lang w:eastAsia="es-CO"/>
        </w:rPr>
        <w:t> </w:t>
      </w:r>
      <w:r w:rsidRPr="00E961CB">
        <w:rPr>
          <w:rFonts w:ascii="Arial" w:eastAsia="Times New Roman" w:hAnsi="Arial" w:cs="Arial"/>
          <w:i/>
          <w:iCs/>
          <w:color w:val="222222"/>
          <w:lang w:eastAsia="es-CO"/>
        </w:rPr>
        <w:t xml:space="preserve">deliberativa de </w:t>
      </w:r>
      <w:proofErr w:type="spellStart"/>
      <w:r w:rsidRPr="00E961CB">
        <w:rPr>
          <w:rFonts w:ascii="Arial" w:eastAsia="Times New Roman" w:hAnsi="Arial" w:cs="Arial"/>
          <w:i/>
          <w:iCs/>
          <w:color w:val="222222"/>
          <w:lang w:eastAsia="es-CO"/>
        </w:rPr>
        <w:t>Habermas</w:t>
      </w:r>
      <w:proofErr w:type="spellEnd"/>
      <w:r w:rsidRPr="00E961CB">
        <w:rPr>
          <w:rFonts w:ascii="Arial" w:eastAsia="Times New Roman" w:hAnsi="Arial" w:cs="Arial"/>
          <w:color w:val="222222"/>
          <w:lang w:eastAsia="es-CO"/>
        </w:rPr>
        <w:t>.</w:t>
      </w:r>
      <w:r w:rsidRPr="008B5722">
        <w:rPr>
          <w:rFonts w:ascii="Arial" w:eastAsia="Times New Roman" w:hAnsi="Arial" w:cs="Arial"/>
          <w:color w:val="222222"/>
          <w:lang w:eastAsia="es-CO"/>
        </w:rPr>
        <w:t> </w:t>
      </w:r>
      <w:r w:rsidRPr="00E961CB">
        <w:rPr>
          <w:rFonts w:ascii="Arial" w:eastAsia="Times New Roman" w:hAnsi="Arial" w:cs="Arial"/>
          <w:color w:val="222222"/>
          <w:u w:val="single"/>
          <w:lang w:eastAsia="es-CO"/>
        </w:rPr>
        <w:t>En</w:t>
      </w:r>
      <w:r w:rsidRPr="00E961CB">
        <w:rPr>
          <w:rFonts w:ascii="Arial" w:eastAsia="Times New Roman" w:hAnsi="Arial" w:cs="Arial"/>
          <w:color w:val="222222"/>
          <w:lang w:eastAsia="es-CO"/>
        </w:rPr>
        <w:t xml:space="preserve">: Revista Quorum académico. </w:t>
      </w:r>
      <w:proofErr w:type="spellStart"/>
      <w:r w:rsidRPr="00E961CB">
        <w:rPr>
          <w:rFonts w:ascii="Arial" w:eastAsia="Times New Roman" w:hAnsi="Arial" w:cs="Arial"/>
          <w:color w:val="222222"/>
          <w:lang w:eastAsia="es-CO"/>
        </w:rPr>
        <w:t>Vol</w:t>
      </w:r>
      <w:proofErr w:type="spellEnd"/>
      <w:r w:rsidRPr="00E961CB">
        <w:rPr>
          <w:rFonts w:ascii="Arial" w:eastAsia="Times New Roman" w:hAnsi="Arial" w:cs="Arial"/>
          <w:color w:val="222222"/>
          <w:lang w:eastAsia="es-CO"/>
        </w:rPr>
        <w:t xml:space="preserve"> 2. No. 2. Universidad de Zulia.</w:t>
      </w:r>
    </w:p>
    <w:p w:rsidR="008B5722" w:rsidRDefault="008B5722" w:rsidP="00D650C9">
      <w:pPr>
        <w:autoSpaceDE w:val="0"/>
        <w:autoSpaceDN w:val="0"/>
        <w:adjustRightInd w:val="0"/>
        <w:spacing w:after="0" w:line="360" w:lineRule="auto"/>
        <w:rPr>
          <w:rFonts w:ascii="Arial" w:hAnsi="Arial" w:cs="Arial"/>
          <w:lang w:val="es-AR"/>
        </w:rPr>
      </w:pPr>
    </w:p>
    <w:p w:rsidR="00926006" w:rsidRPr="008B5722" w:rsidRDefault="00926006" w:rsidP="00D650C9">
      <w:pPr>
        <w:autoSpaceDE w:val="0"/>
        <w:autoSpaceDN w:val="0"/>
        <w:adjustRightInd w:val="0"/>
        <w:spacing w:after="0" w:line="360" w:lineRule="auto"/>
        <w:rPr>
          <w:rFonts w:ascii="Arial" w:hAnsi="Arial" w:cs="Arial"/>
          <w:b/>
          <w:lang w:val="es-MX"/>
        </w:rPr>
      </w:pPr>
      <w:r w:rsidRPr="008B5722">
        <w:rPr>
          <w:rFonts w:ascii="Arial" w:hAnsi="Arial" w:cs="Arial"/>
          <w:lang w:val="es-AR"/>
        </w:rPr>
        <w:t>W</w:t>
      </w:r>
      <w:r w:rsidR="008B5722" w:rsidRPr="008B5722">
        <w:rPr>
          <w:rFonts w:ascii="Arial" w:hAnsi="Arial" w:cs="Arial"/>
          <w:lang w:val="es-AR"/>
        </w:rPr>
        <w:t>alsh</w:t>
      </w:r>
      <w:r w:rsidRPr="008B5722">
        <w:rPr>
          <w:rFonts w:ascii="Arial" w:hAnsi="Arial" w:cs="Arial"/>
          <w:lang w:val="es-AR"/>
        </w:rPr>
        <w:t xml:space="preserve">, Catherine (2009): </w:t>
      </w:r>
      <w:r w:rsidRPr="008B5722">
        <w:rPr>
          <w:rFonts w:ascii="Arial" w:hAnsi="Arial" w:cs="Arial"/>
          <w:i/>
          <w:iCs/>
          <w:lang w:val="es-AR"/>
        </w:rPr>
        <w:t>Interculturalidad, estado, sociedad: luchas (de)</w:t>
      </w:r>
      <w:r w:rsidR="00D650C9">
        <w:rPr>
          <w:rFonts w:ascii="Arial" w:hAnsi="Arial" w:cs="Arial"/>
          <w:i/>
          <w:iCs/>
          <w:lang w:val="es-AR"/>
        </w:rPr>
        <w:t xml:space="preserve"> </w:t>
      </w:r>
      <w:r w:rsidRPr="008B5722">
        <w:rPr>
          <w:rFonts w:ascii="Arial" w:hAnsi="Arial" w:cs="Arial"/>
          <w:i/>
          <w:iCs/>
          <w:lang w:val="es-AR"/>
        </w:rPr>
        <w:t>coloniales de</w:t>
      </w:r>
      <w:r w:rsidR="00D650C9">
        <w:rPr>
          <w:rFonts w:ascii="Arial" w:hAnsi="Arial" w:cs="Arial"/>
          <w:i/>
          <w:iCs/>
          <w:lang w:val="es-AR"/>
        </w:rPr>
        <w:t xml:space="preserve"> </w:t>
      </w:r>
      <w:r w:rsidRPr="008B5722">
        <w:rPr>
          <w:rFonts w:ascii="Arial" w:hAnsi="Arial" w:cs="Arial"/>
          <w:i/>
          <w:iCs/>
          <w:lang w:val="es-AR"/>
        </w:rPr>
        <w:t xml:space="preserve">nuestra época. </w:t>
      </w:r>
      <w:r w:rsidRPr="008B5722">
        <w:rPr>
          <w:rFonts w:ascii="Arial" w:hAnsi="Arial" w:cs="Arial"/>
          <w:lang w:val="es-AR"/>
        </w:rPr>
        <w:t xml:space="preserve">Universidad Andina Simón Bolívar, </w:t>
      </w:r>
      <w:proofErr w:type="spellStart"/>
      <w:r w:rsidRPr="008B5722">
        <w:rPr>
          <w:rFonts w:ascii="Arial" w:hAnsi="Arial" w:cs="Arial"/>
          <w:lang w:val="es-AR"/>
        </w:rPr>
        <w:t>Abya-yala</w:t>
      </w:r>
      <w:proofErr w:type="spellEnd"/>
      <w:r w:rsidRPr="008B5722">
        <w:rPr>
          <w:rFonts w:ascii="Arial" w:hAnsi="Arial" w:cs="Arial"/>
          <w:lang w:val="es-AR"/>
        </w:rPr>
        <w:t>, Quito, 252 P.</w:t>
      </w:r>
    </w:p>
    <w:p w:rsidR="00CD5656" w:rsidRPr="008B5722" w:rsidRDefault="00CD5656" w:rsidP="00D650C9">
      <w:pPr>
        <w:autoSpaceDE w:val="0"/>
        <w:autoSpaceDN w:val="0"/>
        <w:adjustRightInd w:val="0"/>
        <w:spacing w:after="0" w:line="360" w:lineRule="auto"/>
        <w:rPr>
          <w:rFonts w:ascii="Arial" w:hAnsi="Arial" w:cs="Arial"/>
          <w:lang w:val="es-AR"/>
        </w:rPr>
      </w:pPr>
    </w:p>
    <w:p w:rsidR="00926006" w:rsidRPr="008B5722" w:rsidRDefault="00926006" w:rsidP="00D650C9">
      <w:pPr>
        <w:autoSpaceDE w:val="0"/>
        <w:autoSpaceDN w:val="0"/>
        <w:adjustRightInd w:val="0"/>
        <w:spacing w:after="0" w:line="360" w:lineRule="auto"/>
        <w:rPr>
          <w:rFonts w:ascii="Arial" w:hAnsi="Arial" w:cs="Arial"/>
          <w:lang w:val="es-AR"/>
        </w:rPr>
      </w:pPr>
      <w:proofErr w:type="spellStart"/>
      <w:r w:rsidRPr="008B5722">
        <w:rPr>
          <w:rFonts w:ascii="Arial" w:hAnsi="Arial" w:cs="Arial"/>
          <w:lang w:val="es-AR"/>
        </w:rPr>
        <w:t>Z</w:t>
      </w:r>
      <w:r w:rsidR="008B5722" w:rsidRPr="008B5722">
        <w:rPr>
          <w:rFonts w:ascii="Arial" w:hAnsi="Arial" w:cs="Arial"/>
          <w:lang w:val="es-AR"/>
        </w:rPr>
        <w:t>izek</w:t>
      </w:r>
      <w:proofErr w:type="spellEnd"/>
      <w:r w:rsidRPr="008B5722">
        <w:rPr>
          <w:rFonts w:ascii="Arial" w:hAnsi="Arial" w:cs="Arial"/>
          <w:lang w:val="es-AR"/>
        </w:rPr>
        <w:t xml:space="preserve">, </w:t>
      </w:r>
      <w:proofErr w:type="spellStart"/>
      <w:r w:rsidRPr="008B5722">
        <w:rPr>
          <w:rFonts w:ascii="Arial" w:hAnsi="Arial" w:cs="Arial"/>
          <w:lang w:val="es-AR"/>
        </w:rPr>
        <w:t>Slavoj</w:t>
      </w:r>
      <w:proofErr w:type="spellEnd"/>
      <w:r w:rsidRPr="008B5722">
        <w:rPr>
          <w:rFonts w:ascii="Arial" w:hAnsi="Arial" w:cs="Arial"/>
          <w:lang w:val="es-AR"/>
        </w:rPr>
        <w:t xml:space="preserve"> (1998): </w:t>
      </w:r>
      <w:r w:rsidRPr="008B5722">
        <w:rPr>
          <w:rFonts w:ascii="Arial" w:hAnsi="Arial" w:cs="Arial"/>
          <w:i/>
          <w:iCs/>
          <w:lang w:val="es-AR"/>
        </w:rPr>
        <w:t>Multiculturalismo o la lógica cultural del capitalismo global</w:t>
      </w:r>
      <w:r w:rsidRPr="008B5722">
        <w:rPr>
          <w:rFonts w:ascii="Arial" w:hAnsi="Arial" w:cs="Arial"/>
          <w:lang w:val="es-AR"/>
        </w:rPr>
        <w:t>. En:</w:t>
      </w:r>
    </w:p>
    <w:p w:rsidR="00926006" w:rsidRPr="008B5722" w:rsidRDefault="00926006" w:rsidP="00D650C9">
      <w:pPr>
        <w:autoSpaceDE w:val="0"/>
        <w:autoSpaceDN w:val="0"/>
        <w:adjustRightInd w:val="0"/>
        <w:spacing w:after="0" w:line="360" w:lineRule="auto"/>
        <w:rPr>
          <w:rFonts w:ascii="Arial" w:hAnsi="Arial" w:cs="Arial"/>
          <w:lang w:val="es-AR"/>
        </w:rPr>
      </w:pPr>
      <w:r w:rsidRPr="008B5722">
        <w:rPr>
          <w:rFonts w:ascii="Arial" w:hAnsi="Arial" w:cs="Arial"/>
          <w:lang w:val="es-AR"/>
        </w:rPr>
        <w:t xml:space="preserve">JAMESON y ZIZEK: </w:t>
      </w:r>
      <w:r w:rsidRPr="008B5722">
        <w:rPr>
          <w:rFonts w:ascii="Arial" w:hAnsi="Arial" w:cs="Arial"/>
          <w:i/>
          <w:iCs/>
          <w:lang w:val="es-AR"/>
        </w:rPr>
        <w:t xml:space="preserve">Estudios culturales. Reflexiones sobre el multiculturalismo. </w:t>
      </w:r>
      <w:r w:rsidRPr="008B5722">
        <w:rPr>
          <w:rFonts w:ascii="Arial" w:hAnsi="Arial" w:cs="Arial"/>
          <w:lang w:val="es-AR"/>
        </w:rPr>
        <w:t>Paidós,</w:t>
      </w:r>
    </w:p>
    <w:p w:rsidR="00926006" w:rsidRPr="008B5722" w:rsidRDefault="00926006" w:rsidP="00D650C9">
      <w:pPr>
        <w:autoSpaceDE w:val="0"/>
        <w:autoSpaceDN w:val="0"/>
        <w:adjustRightInd w:val="0"/>
        <w:spacing w:after="0" w:line="360" w:lineRule="auto"/>
        <w:rPr>
          <w:rFonts w:ascii="Arial" w:hAnsi="Arial" w:cs="Arial"/>
          <w:lang w:val="es-AR"/>
        </w:rPr>
      </w:pPr>
      <w:r w:rsidRPr="008B5722">
        <w:rPr>
          <w:rFonts w:ascii="Arial" w:hAnsi="Arial" w:cs="Arial"/>
          <w:lang w:val="es-AR"/>
        </w:rPr>
        <w:t>Buenos Aires, 188 P. Versión digital en: http://caosmosis.acracia.net/wpcontent/</w:t>
      </w:r>
    </w:p>
    <w:p w:rsidR="00926006" w:rsidRPr="008B5722" w:rsidRDefault="00926006" w:rsidP="00D650C9">
      <w:pPr>
        <w:spacing w:after="0" w:line="360" w:lineRule="auto"/>
        <w:jc w:val="both"/>
        <w:rPr>
          <w:rFonts w:ascii="Arial" w:hAnsi="Arial" w:cs="Arial"/>
          <w:b/>
          <w:lang w:val="es-MX"/>
        </w:rPr>
      </w:pPr>
      <w:proofErr w:type="spellStart"/>
      <w:r w:rsidRPr="008B5722">
        <w:rPr>
          <w:rFonts w:ascii="Arial" w:hAnsi="Arial" w:cs="Arial"/>
          <w:lang w:val="es-AR"/>
        </w:rPr>
        <w:t>uploads</w:t>
      </w:r>
      <w:proofErr w:type="spellEnd"/>
      <w:r w:rsidRPr="008B5722">
        <w:rPr>
          <w:rFonts w:ascii="Arial" w:hAnsi="Arial" w:cs="Arial"/>
          <w:lang w:val="es-AR"/>
        </w:rPr>
        <w:t>/2008/07/zizek_multiculturalismo.pdf Recuperado el 12 de julio de 2009</w:t>
      </w:r>
    </w:p>
    <w:p w:rsidR="00926006" w:rsidRDefault="00926006" w:rsidP="00D650C9">
      <w:pPr>
        <w:spacing w:line="360" w:lineRule="auto"/>
        <w:jc w:val="both"/>
        <w:rPr>
          <w:rFonts w:ascii="Arial" w:hAnsi="Arial" w:cs="Arial"/>
          <w:b/>
          <w:lang w:val="es-MX"/>
        </w:rPr>
      </w:pPr>
    </w:p>
    <w:p w:rsidR="00CD5656" w:rsidRDefault="00CD5656" w:rsidP="00D650C9">
      <w:pPr>
        <w:spacing w:line="360" w:lineRule="auto"/>
        <w:jc w:val="both"/>
        <w:rPr>
          <w:rFonts w:ascii="Arial" w:hAnsi="Arial" w:cs="Arial"/>
          <w:b/>
          <w:lang w:val="es-MX"/>
        </w:rPr>
      </w:pPr>
    </w:p>
    <w:p w:rsidR="00CD5656" w:rsidRDefault="00CD5656" w:rsidP="00015E29">
      <w:pPr>
        <w:spacing w:line="360" w:lineRule="auto"/>
        <w:jc w:val="both"/>
        <w:rPr>
          <w:rFonts w:ascii="Arial" w:hAnsi="Arial" w:cs="Arial"/>
          <w:b/>
          <w:lang w:val="es-MX"/>
        </w:rPr>
      </w:pPr>
    </w:p>
    <w:p w:rsidR="00CD5656" w:rsidRDefault="00CD5656" w:rsidP="00015E29">
      <w:pPr>
        <w:spacing w:line="360" w:lineRule="auto"/>
        <w:jc w:val="both"/>
        <w:rPr>
          <w:rFonts w:ascii="Arial" w:hAnsi="Arial" w:cs="Arial"/>
          <w:b/>
          <w:lang w:val="es-MX"/>
        </w:rPr>
        <w:sectPr w:rsidR="00CD5656" w:rsidSect="008B0F5C">
          <w:headerReference w:type="default" r:id="rId9"/>
          <w:pgSz w:w="12240" w:h="15840"/>
          <w:pgMar w:top="1417" w:right="1701" w:bottom="1417" w:left="1701" w:header="708" w:footer="708" w:gutter="0"/>
          <w:cols w:space="708"/>
          <w:docGrid w:linePitch="360"/>
        </w:sectPr>
      </w:pPr>
    </w:p>
    <w:p w:rsidR="00015E29" w:rsidRDefault="00015E29" w:rsidP="00015E29">
      <w:pPr>
        <w:spacing w:line="360" w:lineRule="auto"/>
        <w:jc w:val="both"/>
        <w:rPr>
          <w:rFonts w:ascii="Arial" w:hAnsi="Arial" w:cs="Arial"/>
          <w:b/>
          <w:lang w:val="es-MX"/>
        </w:rPr>
      </w:pPr>
      <w:r>
        <w:rPr>
          <w:rFonts w:ascii="Arial" w:hAnsi="Arial" w:cs="Arial"/>
          <w:b/>
          <w:lang w:val="es-MX"/>
        </w:rPr>
        <w:lastRenderedPageBreak/>
        <w:t>ANEXOS</w:t>
      </w:r>
    </w:p>
    <w:p w:rsidR="00CD5656" w:rsidRPr="00110DFD" w:rsidRDefault="00CD5656" w:rsidP="00015E29">
      <w:pPr>
        <w:spacing w:line="360" w:lineRule="auto"/>
        <w:jc w:val="both"/>
        <w:rPr>
          <w:rFonts w:ascii="Arial" w:hAnsi="Arial" w:cs="Arial"/>
          <w:b/>
          <w:vertAlign w:val="superscript"/>
          <w:lang w:val="es-MX"/>
        </w:rPr>
      </w:pPr>
      <w:r>
        <w:rPr>
          <w:rFonts w:ascii="Arial" w:hAnsi="Arial" w:cs="Arial"/>
          <w:b/>
          <w:lang w:val="es-MX"/>
        </w:rPr>
        <w:t>CRONOGRAMA DEL PROYECTO DE DEMOCRACIA 2014</w:t>
      </w:r>
    </w:p>
    <w:tbl>
      <w:tblPr>
        <w:tblStyle w:val="Tablaconcuadrcula"/>
        <w:tblW w:w="0" w:type="auto"/>
        <w:jc w:val="center"/>
        <w:tblLook w:val="04A0" w:firstRow="1" w:lastRow="0" w:firstColumn="1" w:lastColumn="0" w:noHBand="0" w:noVBand="1"/>
      </w:tblPr>
      <w:tblGrid>
        <w:gridCol w:w="1877"/>
        <w:gridCol w:w="2310"/>
        <w:gridCol w:w="2225"/>
        <w:gridCol w:w="2180"/>
      </w:tblGrid>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FECHA</w:t>
            </w:r>
          </w:p>
        </w:tc>
        <w:tc>
          <w:tcPr>
            <w:tcW w:w="2310" w:type="dxa"/>
            <w:vAlign w:val="center"/>
          </w:tcPr>
          <w:p w:rsidR="00CD5656" w:rsidRPr="002D5287" w:rsidRDefault="00CD5656" w:rsidP="00547972">
            <w:pPr>
              <w:jc w:val="center"/>
              <w:rPr>
                <w:b/>
                <w:sz w:val="18"/>
                <w:szCs w:val="18"/>
              </w:rPr>
            </w:pPr>
            <w:r w:rsidRPr="002D5287">
              <w:rPr>
                <w:b/>
                <w:sz w:val="18"/>
                <w:szCs w:val="18"/>
              </w:rPr>
              <w:t>ACTIVIDAD</w:t>
            </w:r>
          </w:p>
        </w:tc>
        <w:tc>
          <w:tcPr>
            <w:tcW w:w="2225" w:type="dxa"/>
            <w:vAlign w:val="center"/>
          </w:tcPr>
          <w:p w:rsidR="00CD5656" w:rsidRPr="002D5287" w:rsidRDefault="00CD5656" w:rsidP="00547972">
            <w:pPr>
              <w:jc w:val="center"/>
              <w:rPr>
                <w:b/>
                <w:sz w:val="18"/>
                <w:szCs w:val="18"/>
              </w:rPr>
            </w:pPr>
            <w:r w:rsidRPr="002D5287">
              <w:rPr>
                <w:b/>
                <w:sz w:val="18"/>
                <w:szCs w:val="18"/>
              </w:rPr>
              <w:t>ESTRATEGIA</w:t>
            </w:r>
          </w:p>
        </w:tc>
        <w:tc>
          <w:tcPr>
            <w:tcW w:w="2180" w:type="dxa"/>
            <w:vAlign w:val="center"/>
          </w:tcPr>
          <w:p w:rsidR="00CD5656" w:rsidRPr="002D5287" w:rsidRDefault="00CD5656" w:rsidP="00547972">
            <w:pPr>
              <w:jc w:val="center"/>
              <w:rPr>
                <w:b/>
                <w:sz w:val="18"/>
                <w:szCs w:val="18"/>
              </w:rPr>
            </w:pPr>
            <w:r w:rsidRPr="002D5287">
              <w:rPr>
                <w:b/>
                <w:sz w:val="18"/>
                <w:szCs w:val="18"/>
              </w:rPr>
              <w:t>RECURSOS</w:t>
            </w:r>
          </w:p>
        </w:tc>
      </w:tr>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10-02-14</w:t>
            </w:r>
          </w:p>
        </w:tc>
        <w:tc>
          <w:tcPr>
            <w:tcW w:w="2310" w:type="dxa"/>
            <w:vAlign w:val="center"/>
          </w:tcPr>
          <w:p w:rsidR="00CD5656" w:rsidRPr="00D83EF3" w:rsidRDefault="00CD5656" w:rsidP="00547972">
            <w:pPr>
              <w:jc w:val="center"/>
              <w:rPr>
                <w:sz w:val="18"/>
                <w:szCs w:val="18"/>
              </w:rPr>
            </w:pPr>
            <w:r w:rsidRPr="00D83EF3">
              <w:rPr>
                <w:sz w:val="18"/>
                <w:szCs w:val="18"/>
              </w:rPr>
              <w:t>Elección de representantes de curso</w:t>
            </w:r>
          </w:p>
        </w:tc>
        <w:tc>
          <w:tcPr>
            <w:tcW w:w="2225" w:type="dxa"/>
            <w:vAlign w:val="center"/>
          </w:tcPr>
          <w:p w:rsidR="00CD5656" w:rsidRPr="00D83EF3" w:rsidRDefault="00CD5656" w:rsidP="00547972">
            <w:pPr>
              <w:jc w:val="center"/>
              <w:rPr>
                <w:sz w:val="18"/>
                <w:szCs w:val="18"/>
              </w:rPr>
            </w:pPr>
            <w:r w:rsidRPr="00D83EF3">
              <w:rPr>
                <w:sz w:val="18"/>
                <w:szCs w:val="18"/>
              </w:rPr>
              <w:t>Asesoría de curso</w:t>
            </w:r>
          </w:p>
        </w:tc>
        <w:tc>
          <w:tcPr>
            <w:tcW w:w="2180" w:type="dxa"/>
            <w:vAlign w:val="center"/>
          </w:tcPr>
          <w:p w:rsidR="00CD5656" w:rsidRPr="00D83EF3" w:rsidRDefault="00CD5656" w:rsidP="00547972">
            <w:pPr>
              <w:jc w:val="center"/>
              <w:rPr>
                <w:sz w:val="18"/>
                <w:szCs w:val="18"/>
              </w:rPr>
            </w:pPr>
            <w:r w:rsidRPr="00D83EF3">
              <w:rPr>
                <w:sz w:val="18"/>
                <w:szCs w:val="18"/>
              </w:rPr>
              <w:t>Guía y Acta</w:t>
            </w:r>
          </w:p>
        </w:tc>
      </w:tr>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11-02-14</w:t>
            </w:r>
          </w:p>
        </w:tc>
        <w:tc>
          <w:tcPr>
            <w:tcW w:w="2310" w:type="dxa"/>
            <w:vAlign w:val="center"/>
          </w:tcPr>
          <w:p w:rsidR="00CD5656" w:rsidRPr="00D83EF3" w:rsidRDefault="00CD5656" w:rsidP="00547972">
            <w:pPr>
              <w:jc w:val="center"/>
              <w:rPr>
                <w:sz w:val="18"/>
                <w:szCs w:val="18"/>
              </w:rPr>
            </w:pPr>
            <w:r w:rsidRPr="00D83EF3">
              <w:rPr>
                <w:sz w:val="18"/>
                <w:szCs w:val="18"/>
              </w:rPr>
              <w:t>Inscripción de candidatos personería</w:t>
            </w:r>
          </w:p>
        </w:tc>
        <w:tc>
          <w:tcPr>
            <w:tcW w:w="2225" w:type="dxa"/>
            <w:vAlign w:val="center"/>
          </w:tcPr>
          <w:p w:rsidR="00CD5656" w:rsidRPr="00D83EF3" w:rsidRDefault="00CD5656" w:rsidP="00547972">
            <w:pPr>
              <w:jc w:val="center"/>
              <w:rPr>
                <w:sz w:val="18"/>
                <w:szCs w:val="18"/>
              </w:rPr>
            </w:pPr>
            <w:r w:rsidRPr="00D83EF3">
              <w:rPr>
                <w:sz w:val="18"/>
                <w:szCs w:val="18"/>
              </w:rPr>
              <w:t>Reunión de Área</w:t>
            </w:r>
          </w:p>
        </w:tc>
        <w:tc>
          <w:tcPr>
            <w:tcW w:w="2180" w:type="dxa"/>
            <w:vAlign w:val="center"/>
          </w:tcPr>
          <w:p w:rsidR="00CD5656" w:rsidRPr="00D83EF3" w:rsidRDefault="00CD5656" w:rsidP="00547972">
            <w:pPr>
              <w:jc w:val="center"/>
              <w:rPr>
                <w:sz w:val="18"/>
                <w:szCs w:val="18"/>
              </w:rPr>
            </w:pPr>
            <w:r w:rsidRPr="00D83EF3">
              <w:rPr>
                <w:sz w:val="18"/>
                <w:szCs w:val="18"/>
              </w:rPr>
              <w:t>Hojas de vida y Acta</w:t>
            </w:r>
          </w:p>
        </w:tc>
      </w:tr>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13-02-14</w:t>
            </w:r>
          </w:p>
          <w:p w:rsidR="00CD5656" w:rsidRPr="002D5287" w:rsidRDefault="00CD5656" w:rsidP="00547972">
            <w:pPr>
              <w:jc w:val="center"/>
              <w:rPr>
                <w:b/>
                <w:sz w:val="18"/>
                <w:szCs w:val="18"/>
              </w:rPr>
            </w:pPr>
            <w:r w:rsidRPr="002D5287">
              <w:rPr>
                <w:b/>
                <w:sz w:val="18"/>
                <w:szCs w:val="18"/>
              </w:rPr>
              <w:t>por confirmar</w:t>
            </w:r>
          </w:p>
        </w:tc>
        <w:tc>
          <w:tcPr>
            <w:tcW w:w="2310" w:type="dxa"/>
            <w:vAlign w:val="center"/>
          </w:tcPr>
          <w:p w:rsidR="00CD5656" w:rsidRPr="00D83EF3" w:rsidRDefault="00CD5656" w:rsidP="00547972">
            <w:pPr>
              <w:jc w:val="center"/>
              <w:rPr>
                <w:sz w:val="18"/>
                <w:szCs w:val="18"/>
              </w:rPr>
            </w:pPr>
            <w:r w:rsidRPr="00D83EF3">
              <w:rPr>
                <w:sz w:val="18"/>
                <w:szCs w:val="18"/>
              </w:rPr>
              <w:t>Elección de representantes de padres por curso</w:t>
            </w:r>
          </w:p>
        </w:tc>
        <w:tc>
          <w:tcPr>
            <w:tcW w:w="2225" w:type="dxa"/>
            <w:vAlign w:val="center"/>
          </w:tcPr>
          <w:p w:rsidR="00CD5656" w:rsidRPr="00D83EF3" w:rsidRDefault="00CD5656" w:rsidP="00547972">
            <w:pPr>
              <w:jc w:val="center"/>
              <w:rPr>
                <w:sz w:val="18"/>
                <w:szCs w:val="18"/>
              </w:rPr>
            </w:pPr>
            <w:r w:rsidRPr="00D83EF3">
              <w:rPr>
                <w:sz w:val="18"/>
                <w:szCs w:val="18"/>
              </w:rPr>
              <w:t>Reunión de padres</w:t>
            </w:r>
          </w:p>
        </w:tc>
        <w:tc>
          <w:tcPr>
            <w:tcW w:w="2180" w:type="dxa"/>
            <w:vAlign w:val="center"/>
          </w:tcPr>
          <w:p w:rsidR="00CD5656" w:rsidRPr="00D83EF3" w:rsidRDefault="00CD5656" w:rsidP="00547972">
            <w:pPr>
              <w:jc w:val="center"/>
              <w:rPr>
                <w:sz w:val="18"/>
                <w:szCs w:val="18"/>
              </w:rPr>
            </w:pPr>
            <w:r w:rsidRPr="00D83EF3">
              <w:rPr>
                <w:sz w:val="18"/>
                <w:szCs w:val="18"/>
              </w:rPr>
              <w:t>Acta</w:t>
            </w:r>
          </w:p>
        </w:tc>
      </w:tr>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18-02-14</w:t>
            </w:r>
          </w:p>
        </w:tc>
        <w:tc>
          <w:tcPr>
            <w:tcW w:w="2310" w:type="dxa"/>
            <w:vAlign w:val="center"/>
          </w:tcPr>
          <w:p w:rsidR="00CD5656" w:rsidRPr="00D83EF3" w:rsidRDefault="00CD5656" w:rsidP="00547972">
            <w:pPr>
              <w:jc w:val="center"/>
              <w:rPr>
                <w:sz w:val="18"/>
                <w:szCs w:val="18"/>
              </w:rPr>
            </w:pPr>
            <w:r w:rsidRPr="00D83EF3">
              <w:rPr>
                <w:sz w:val="18"/>
                <w:szCs w:val="18"/>
              </w:rPr>
              <w:t>Conformación de Consejo de Estudiantes</w:t>
            </w:r>
          </w:p>
        </w:tc>
        <w:tc>
          <w:tcPr>
            <w:tcW w:w="2225" w:type="dxa"/>
            <w:vAlign w:val="center"/>
          </w:tcPr>
          <w:p w:rsidR="00CD5656" w:rsidRPr="00D83EF3" w:rsidRDefault="00CD5656" w:rsidP="00547972">
            <w:pPr>
              <w:jc w:val="center"/>
              <w:rPr>
                <w:sz w:val="18"/>
                <w:szCs w:val="18"/>
              </w:rPr>
            </w:pPr>
            <w:r w:rsidRPr="00D83EF3">
              <w:rPr>
                <w:sz w:val="18"/>
                <w:szCs w:val="18"/>
              </w:rPr>
              <w:t>Reunión de Área</w:t>
            </w:r>
          </w:p>
        </w:tc>
        <w:tc>
          <w:tcPr>
            <w:tcW w:w="2180" w:type="dxa"/>
            <w:vAlign w:val="center"/>
          </w:tcPr>
          <w:p w:rsidR="00CD5656" w:rsidRPr="00D83EF3" w:rsidRDefault="00CD5656" w:rsidP="00547972">
            <w:pPr>
              <w:jc w:val="center"/>
              <w:rPr>
                <w:sz w:val="18"/>
                <w:szCs w:val="18"/>
              </w:rPr>
            </w:pPr>
            <w:r w:rsidRPr="00D83EF3">
              <w:rPr>
                <w:sz w:val="18"/>
                <w:szCs w:val="18"/>
              </w:rPr>
              <w:t>Acta</w:t>
            </w:r>
          </w:p>
        </w:tc>
      </w:tr>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 xml:space="preserve">De 11-02-14 </w:t>
            </w:r>
          </w:p>
          <w:p w:rsidR="00CD5656" w:rsidRPr="002D5287" w:rsidRDefault="00CD5656" w:rsidP="00547972">
            <w:pPr>
              <w:jc w:val="center"/>
              <w:rPr>
                <w:b/>
                <w:sz w:val="18"/>
                <w:szCs w:val="18"/>
              </w:rPr>
            </w:pPr>
            <w:r w:rsidRPr="002D5287">
              <w:rPr>
                <w:b/>
                <w:sz w:val="18"/>
                <w:szCs w:val="18"/>
              </w:rPr>
              <w:t>Hasta 7-03-14</w:t>
            </w:r>
          </w:p>
        </w:tc>
        <w:tc>
          <w:tcPr>
            <w:tcW w:w="2310" w:type="dxa"/>
            <w:vAlign w:val="center"/>
          </w:tcPr>
          <w:p w:rsidR="00CD5656" w:rsidRPr="00D83EF3" w:rsidRDefault="00CD5656" w:rsidP="00547972">
            <w:pPr>
              <w:jc w:val="center"/>
              <w:rPr>
                <w:sz w:val="18"/>
                <w:szCs w:val="18"/>
              </w:rPr>
            </w:pPr>
            <w:r w:rsidRPr="00D83EF3">
              <w:rPr>
                <w:sz w:val="18"/>
                <w:szCs w:val="18"/>
              </w:rPr>
              <w:t>Campaña electoral personero</w:t>
            </w:r>
          </w:p>
        </w:tc>
        <w:tc>
          <w:tcPr>
            <w:tcW w:w="2225" w:type="dxa"/>
            <w:vAlign w:val="center"/>
          </w:tcPr>
          <w:p w:rsidR="00CD5656" w:rsidRPr="00D83EF3" w:rsidRDefault="00CD5656" w:rsidP="00547972">
            <w:pPr>
              <w:jc w:val="center"/>
              <w:rPr>
                <w:sz w:val="18"/>
                <w:szCs w:val="18"/>
              </w:rPr>
            </w:pPr>
            <w:r w:rsidRPr="00D83EF3">
              <w:rPr>
                <w:sz w:val="18"/>
                <w:szCs w:val="18"/>
              </w:rPr>
              <w:t>Varias</w:t>
            </w:r>
          </w:p>
        </w:tc>
        <w:tc>
          <w:tcPr>
            <w:tcW w:w="2180" w:type="dxa"/>
            <w:vAlign w:val="center"/>
          </w:tcPr>
          <w:p w:rsidR="00CD5656" w:rsidRPr="00D83EF3" w:rsidRDefault="00CD5656" w:rsidP="00547972">
            <w:pPr>
              <w:jc w:val="center"/>
              <w:rPr>
                <w:sz w:val="18"/>
                <w:szCs w:val="18"/>
              </w:rPr>
            </w:pPr>
            <w:r w:rsidRPr="00D83EF3">
              <w:rPr>
                <w:sz w:val="18"/>
                <w:szCs w:val="18"/>
              </w:rPr>
              <w:t>Varios</w:t>
            </w:r>
          </w:p>
        </w:tc>
      </w:tr>
      <w:tr w:rsidR="00CD5656" w:rsidRPr="00D83EF3" w:rsidTr="00547972">
        <w:trPr>
          <w:jc w:val="center"/>
        </w:trPr>
        <w:tc>
          <w:tcPr>
            <w:tcW w:w="1877" w:type="dxa"/>
            <w:vAlign w:val="center"/>
          </w:tcPr>
          <w:p w:rsidR="00CD5656" w:rsidRPr="002D5287" w:rsidRDefault="00CD5656" w:rsidP="00547972">
            <w:pPr>
              <w:jc w:val="center"/>
              <w:rPr>
                <w:b/>
                <w:sz w:val="18"/>
                <w:szCs w:val="18"/>
              </w:rPr>
            </w:pPr>
            <w:r w:rsidRPr="002D5287">
              <w:rPr>
                <w:b/>
                <w:sz w:val="18"/>
                <w:szCs w:val="18"/>
              </w:rPr>
              <w:t>14-03-14</w:t>
            </w:r>
          </w:p>
        </w:tc>
        <w:tc>
          <w:tcPr>
            <w:tcW w:w="2310" w:type="dxa"/>
            <w:vAlign w:val="center"/>
          </w:tcPr>
          <w:p w:rsidR="00CD5656" w:rsidRPr="00D83EF3" w:rsidRDefault="00CD5656" w:rsidP="00547972">
            <w:pPr>
              <w:jc w:val="center"/>
              <w:rPr>
                <w:sz w:val="18"/>
                <w:szCs w:val="18"/>
              </w:rPr>
            </w:pPr>
            <w:r w:rsidRPr="00D83EF3">
              <w:rPr>
                <w:sz w:val="18"/>
                <w:szCs w:val="18"/>
              </w:rPr>
              <w:t>Elecciones personero</w:t>
            </w:r>
          </w:p>
        </w:tc>
        <w:tc>
          <w:tcPr>
            <w:tcW w:w="2225" w:type="dxa"/>
            <w:vAlign w:val="center"/>
          </w:tcPr>
          <w:p w:rsidR="00CD5656" w:rsidRPr="00D83EF3" w:rsidRDefault="00CD5656" w:rsidP="00547972">
            <w:pPr>
              <w:jc w:val="center"/>
              <w:rPr>
                <w:sz w:val="18"/>
                <w:szCs w:val="18"/>
              </w:rPr>
            </w:pPr>
            <w:r w:rsidRPr="00D83EF3">
              <w:rPr>
                <w:sz w:val="18"/>
                <w:szCs w:val="18"/>
              </w:rPr>
              <w:t>Jornada electoral  personero</w:t>
            </w:r>
          </w:p>
        </w:tc>
        <w:tc>
          <w:tcPr>
            <w:tcW w:w="2180" w:type="dxa"/>
            <w:vAlign w:val="center"/>
          </w:tcPr>
          <w:p w:rsidR="00CD5656" w:rsidRPr="00D83EF3" w:rsidRDefault="00CD5656" w:rsidP="00547972">
            <w:pPr>
              <w:jc w:val="center"/>
              <w:rPr>
                <w:sz w:val="18"/>
                <w:szCs w:val="18"/>
              </w:rPr>
            </w:pPr>
            <w:r w:rsidRPr="00D83EF3">
              <w:rPr>
                <w:sz w:val="18"/>
                <w:szCs w:val="18"/>
              </w:rPr>
              <w:t>Refrigerios, puestos de votación digital, actas, presencia de jurados</w:t>
            </w:r>
          </w:p>
        </w:tc>
      </w:tr>
    </w:tbl>
    <w:p w:rsidR="00CD5656" w:rsidRDefault="00CD5656" w:rsidP="00CD5656"/>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D650C9" w:rsidRDefault="00D650C9" w:rsidP="00015E29">
      <w:pPr>
        <w:spacing w:line="360" w:lineRule="auto"/>
        <w:jc w:val="both"/>
        <w:rPr>
          <w:rFonts w:ascii="Arial" w:hAnsi="Arial" w:cs="Arial"/>
          <w:b/>
          <w:lang w:val="es-MX"/>
        </w:rPr>
      </w:pPr>
    </w:p>
    <w:p w:rsidR="00CD5656" w:rsidRDefault="00CD5656" w:rsidP="00015E29">
      <w:pPr>
        <w:spacing w:line="360" w:lineRule="auto"/>
        <w:jc w:val="both"/>
        <w:rPr>
          <w:rFonts w:ascii="Arial" w:hAnsi="Arial" w:cs="Arial"/>
          <w:b/>
          <w:lang w:val="es-MX"/>
        </w:rPr>
      </w:pPr>
      <w:r>
        <w:rPr>
          <w:rFonts w:ascii="Arial" w:hAnsi="Arial" w:cs="Arial"/>
          <w:b/>
          <w:lang w:val="es-MX"/>
        </w:rPr>
        <w:lastRenderedPageBreak/>
        <w:t>TRANSVERSALIZACIÓN</w:t>
      </w:r>
      <w:r w:rsidR="00D650C9">
        <w:rPr>
          <w:rFonts w:ascii="Arial" w:hAnsi="Arial" w:cs="Arial"/>
          <w:b/>
          <w:lang w:val="es-MX"/>
        </w:rPr>
        <w:t xml:space="preserve"> 2014</w:t>
      </w:r>
    </w:p>
    <w:tbl>
      <w:tblPr>
        <w:tblW w:w="10926" w:type="dxa"/>
        <w:jc w:val="center"/>
        <w:tblCellMar>
          <w:left w:w="70" w:type="dxa"/>
          <w:right w:w="70" w:type="dxa"/>
        </w:tblCellMar>
        <w:tblLook w:val="04A0" w:firstRow="1" w:lastRow="0" w:firstColumn="1" w:lastColumn="0" w:noHBand="0" w:noVBand="1"/>
      </w:tblPr>
      <w:tblGrid>
        <w:gridCol w:w="1571"/>
        <w:gridCol w:w="4540"/>
        <w:gridCol w:w="2080"/>
        <w:gridCol w:w="1420"/>
        <w:gridCol w:w="1315"/>
      </w:tblGrid>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nil"/>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2400"/>
          <w:jc w:val="center"/>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SISTEMAS</w:t>
            </w: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Revisión y perfeccionamiento</w:t>
            </w:r>
            <w:r w:rsidRPr="0024458E">
              <w:rPr>
                <w:rFonts w:ascii="Calibri" w:eastAsia="Times New Roman" w:hAnsi="Calibri" w:cs="Calibri"/>
                <w:color w:val="000000"/>
                <w:lang w:eastAsia="es-ES"/>
              </w:rPr>
              <w:t xml:space="preserve"> del software de elecciones que permita obtener resultados mesa por mesa electoral, además de tener en cuenta la actualización de las listas para el año en curso, tener en cuenta las diferentes jornadas (mañana, tarde, noche)y las diferentes sedes (Roberto </w:t>
            </w:r>
            <w:proofErr w:type="spellStart"/>
            <w:r w:rsidRPr="0024458E">
              <w:rPr>
                <w:rFonts w:ascii="Calibri" w:eastAsia="Times New Roman" w:hAnsi="Calibri" w:cs="Calibri"/>
                <w:color w:val="000000"/>
                <w:lang w:eastAsia="es-ES"/>
              </w:rPr>
              <w:t>Velandia</w:t>
            </w:r>
            <w:proofErr w:type="spellEnd"/>
            <w:r w:rsidRPr="0024458E">
              <w:rPr>
                <w:rFonts w:ascii="Calibri" w:eastAsia="Times New Roman" w:hAnsi="Calibri" w:cs="Calibri"/>
                <w:color w:val="000000"/>
                <w:lang w:eastAsia="es-ES"/>
              </w:rPr>
              <w:t>, Nuevo Milenio, Francisco de Paula y la Armonía).</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27 de enero  al  28</w:t>
            </w:r>
            <w:r w:rsidRPr="0024458E">
              <w:rPr>
                <w:rFonts w:ascii="Calibri" w:eastAsia="Times New Roman" w:hAnsi="Calibri" w:cs="Calibri"/>
                <w:color w:val="000000"/>
                <w:lang w:eastAsia="es-ES"/>
              </w:rPr>
              <w:t xml:space="preserve"> de febrero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bCs/>
                <w:color w:val="000000"/>
                <w:lang w:eastAsia="es-ES"/>
              </w:rPr>
            </w:pPr>
            <w:r w:rsidRPr="0024458E">
              <w:rPr>
                <w:rFonts w:ascii="Calibri" w:eastAsia="Times New Roman" w:hAnsi="Calibri" w:cs="Calibri"/>
                <w:b/>
                <w:bCs/>
                <w:color w:val="000000"/>
                <w:lang w:eastAsia="es-ES"/>
              </w:rPr>
              <w:t>DECIMO</w:t>
            </w:r>
          </w:p>
        </w:tc>
      </w:tr>
      <w:tr w:rsidR="00CD5656" w:rsidRPr="0024458E" w:rsidTr="00D650C9">
        <w:trPr>
          <w:trHeight w:val="18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 xml:space="preserve">Escoger 3(tres) estudiantes por mesa electoral para que cada uno tenga la función de: el primero tenga el manejo del programa, el segundo se encargue de la entrega del certificado electoral, y </w:t>
            </w:r>
            <w:r>
              <w:rPr>
                <w:rFonts w:ascii="Calibri" w:eastAsia="Times New Roman" w:hAnsi="Calibri" w:cs="Calibri"/>
                <w:color w:val="000000"/>
                <w:lang w:eastAsia="es-ES"/>
              </w:rPr>
              <w:t>el tercero ser testigo de</w:t>
            </w:r>
            <w:r w:rsidR="00D650C9">
              <w:rPr>
                <w:rFonts w:ascii="Calibri" w:eastAsia="Times New Roman" w:hAnsi="Calibri" w:cs="Calibri"/>
                <w:color w:val="000000"/>
                <w:lang w:eastAsia="es-ES"/>
              </w:rPr>
              <w:t xml:space="preserve"> </w:t>
            </w:r>
            <w:r>
              <w:rPr>
                <w:rFonts w:ascii="Calibri" w:eastAsia="Times New Roman" w:hAnsi="Calibri" w:cs="Calibri"/>
                <w:color w:val="000000"/>
                <w:lang w:eastAsia="es-ES"/>
              </w:rPr>
              <w:t>l</w:t>
            </w:r>
            <w:r w:rsidR="00D650C9">
              <w:rPr>
                <w:rFonts w:ascii="Calibri" w:eastAsia="Times New Roman" w:hAnsi="Calibri" w:cs="Calibri"/>
                <w:color w:val="000000"/>
                <w:lang w:eastAsia="es-ES"/>
              </w:rPr>
              <w:t>os</w:t>
            </w:r>
            <w:r>
              <w:rPr>
                <w:rFonts w:ascii="Calibri" w:eastAsia="Times New Roman" w:hAnsi="Calibri" w:cs="Calibri"/>
                <w:color w:val="000000"/>
                <w:lang w:eastAsia="es-ES"/>
              </w:rPr>
              <w:t xml:space="preserve"> </w:t>
            </w:r>
            <w:r w:rsidR="00D650C9">
              <w:rPr>
                <w:rFonts w:ascii="Calibri" w:eastAsia="Times New Roman" w:hAnsi="Calibri" w:cs="Calibri"/>
                <w:color w:val="000000"/>
                <w:lang w:eastAsia="es-ES"/>
              </w:rPr>
              <w:t>comic</w:t>
            </w:r>
            <w:r w:rsidR="00D650C9" w:rsidRPr="0024458E">
              <w:rPr>
                <w:rFonts w:ascii="Calibri" w:eastAsia="Times New Roman" w:hAnsi="Calibri" w:cs="Calibri"/>
                <w:color w:val="000000"/>
                <w:lang w:eastAsia="es-ES"/>
              </w:rPr>
              <w:t>io</w:t>
            </w:r>
            <w:r w:rsidR="00D650C9">
              <w:rPr>
                <w:rFonts w:ascii="Calibri" w:eastAsia="Times New Roman" w:hAnsi="Calibri" w:cs="Calibri"/>
                <w:color w:val="000000"/>
                <w:lang w:eastAsia="es-ES"/>
              </w:rPr>
              <w:t>s</w:t>
            </w:r>
            <w:r w:rsidRPr="0024458E">
              <w:rPr>
                <w:rFonts w:ascii="Calibri" w:eastAsia="Times New Roman" w:hAnsi="Calibri" w:cs="Calibri"/>
                <w:color w:val="000000"/>
                <w:lang w:eastAsia="es-ES"/>
              </w:rPr>
              <w:t>.</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 de febrero y 13</w:t>
            </w:r>
            <w:r w:rsidRPr="0024458E">
              <w:rPr>
                <w:rFonts w:ascii="Calibri" w:eastAsia="Times New Roman" w:hAnsi="Calibri" w:cs="Calibri"/>
                <w:color w:val="000000"/>
                <w:lang w:eastAsia="es-ES"/>
              </w:rPr>
              <w:t xml:space="preserve"> de marzo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b/>
                <w:bCs/>
                <w:color w:val="000000"/>
                <w:lang w:eastAsia="es-ES"/>
              </w:rPr>
            </w:pPr>
          </w:p>
        </w:tc>
      </w:tr>
      <w:tr w:rsidR="00CD5656" w:rsidRPr="0024458E" w:rsidTr="00D650C9">
        <w:trPr>
          <w:trHeight w:val="6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entrega del software actualizado y listo para el día de las elecciones</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28</w:t>
            </w:r>
            <w:r w:rsidRPr="0024458E">
              <w:rPr>
                <w:rFonts w:ascii="Calibri" w:eastAsia="Times New Roman" w:hAnsi="Calibri" w:cs="Calibri"/>
                <w:color w:val="000000"/>
                <w:lang w:eastAsia="es-ES"/>
              </w:rPr>
              <w:t xml:space="preserve"> de febrero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b/>
                <w:bCs/>
                <w:color w:val="000000"/>
                <w:lang w:eastAsia="es-ES"/>
              </w:rPr>
            </w:pP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Default="00D650C9" w:rsidP="00547972">
            <w:pPr>
              <w:spacing w:after="0" w:line="240" w:lineRule="auto"/>
              <w:rPr>
                <w:rFonts w:ascii="Calibri" w:eastAsia="Times New Roman" w:hAnsi="Calibri" w:cs="Calibri"/>
                <w:color w:val="000000"/>
                <w:lang w:eastAsia="es-ES"/>
              </w:rPr>
            </w:pPr>
          </w:p>
          <w:p w:rsidR="00D650C9" w:rsidRPr="0024458E" w:rsidRDefault="00D650C9"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lastRenderedPageBreak/>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300"/>
          <w:jc w:val="center"/>
        </w:trPr>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ARTISTICA</w:t>
            </w: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Diseño de la campaña política</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iniciando el 11</w:t>
            </w:r>
            <w:r w:rsidRPr="0024458E">
              <w:rPr>
                <w:rFonts w:ascii="Calibri" w:eastAsia="Times New Roman" w:hAnsi="Calibri" w:cs="Calibri"/>
                <w:color w:val="000000"/>
                <w:lang w:eastAsia="es-ES"/>
              </w:rPr>
              <w:t xml:space="preserve"> de febrero ha</w:t>
            </w:r>
            <w:r>
              <w:rPr>
                <w:rFonts w:ascii="Calibri" w:eastAsia="Times New Roman" w:hAnsi="Calibri" w:cs="Calibri"/>
                <w:color w:val="000000"/>
                <w:lang w:eastAsia="es-ES"/>
              </w:rPr>
              <w:t>sta el cierre de la campaña el 7 de marzo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sz w:val="24"/>
                <w:szCs w:val="24"/>
                <w:lang w:eastAsia="es-ES"/>
              </w:rPr>
            </w:pPr>
            <w:r w:rsidRPr="0024458E">
              <w:rPr>
                <w:rFonts w:ascii="Calibri" w:eastAsia="Times New Roman" w:hAnsi="Calibri" w:cs="Calibri"/>
                <w:b/>
                <w:color w:val="000000"/>
                <w:sz w:val="24"/>
                <w:szCs w:val="24"/>
                <w:lang w:eastAsia="es-ES"/>
              </w:rPr>
              <w:t>ONCE</w:t>
            </w:r>
          </w:p>
        </w:tc>
      </w:tr>
      <w:tr w:rsidR="00CD5656" w:rsidRPr="0024458E" w:rsidTr="00D650C9">
        <w:trPr>
          <w:trHeight w:val="12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teniendo en cuenta las diferentes edades y grados de la población e</w:t>
            </w:r>
            <w:r>
              <w:rPr>
                <w:rFonts w:ascii="Calibri" w:eastAsia="Times New Roman" w:hAnsi="Calibri" w:cs="Calibri"/>
                <w:color w:val="000000"/>
                <w:lang w:eastAsia="es-ES"/>
              </w:rPr>
              <w:t>studiantil, (por ejemplo los</w:t>
            </w:r>
            <w:r w:rsidRPr="0024458E">
              <w:rPr>
                <w:rFonts w:ascii="Calibri" w:eastAsia="Times New Roman" w:hAnsi="Calibri" w:cs="Calibri"/>
                <w:color w:val="000000"/>
                <w:lang w:eastAsia="es-ES"/>
              </w:rPr>
              <w:t xml:space="preserve"> pequeños </w:t>
            </w:r>
            <w:r>
              <w:rPr>
                <w:rFonts w:ascii="Calibri" w:eastAsia="Times New Roman" w:hAnsi="Calibri" w:cs="Calibri"/>
                <w:color w:val="000000"/>
                <w:lang w:eastAsia="es-ES"/>
              </w:rPr>
              <w:t>de</w:t>
            </w:r>
            <w:r w:rsidRPr="0024458E">
              <w:rPr>
                <w:rFonts w:ascii="Calibri" w:eastAsia="Times New Roman" w:hAnsi="Calibri" w:cs="Calibri"/>
                <w:color w:val="000000"/>
                <w:lang w:eastAsia="es-ES"/>
              </w:rPr>
              <w:t xml:space="preserve"> preescolar son más visuales)</w:t>
            </w:r>
          </w:p>
        </w:tc>
        <w:tc>
          <w:tcPr>
            <w:tcW w:w="208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sz w:val="24"/>
                <w:szCs w:val="24"/>
                <w:lang w:eastAsia="es-ES"/>
              </w:rPr>
            </w:pPr>
          </w:p>
        </w:tc>
      </w:tr>
      <w:tr w:rsidR="00CD5656" w:rsidRPr="0024458E" w:rsidTr="00D650C9">
        <w:trPr>
          <w:trHeight w:val="6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Slogan, logo, deben ser visibles en todas las sedes y jornadas.</w:t>
            </w:r>
          </w:p>
        </w:tc>
        <w:tc>
          <w:tcPr>
            <w:tcW w:w="208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sz w:val="24"/>
                <w:szCs w:val="24"/>
                <w:lang w:eastAsia="es-ES"/>
              </w:rPr>
            </w:pP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300"/>
          <w:jc w:val="center"/>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ESPAÑOL  e INGLES</w:t>
            </w: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manejo de habilidades comunicativas</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11 de febrero hasta 7 de marzo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lang w:eastAsia="es-ES"/>
              </w:rPr>
            </w:pPr>
            <w:r w:rsidRPr="0024458E">
              <w:rPr>
                <w:rFonts w:ascii="Calibri" w:eastAsia="Times New Roman" w:hAnsi="Calibri" w:cs="Calibri"/>
                <w:b/>
                <w:color w:val="000000"/>
                <w:lang w:eastAsia="es-ES"/>
              </w:rPr>
              <w:t>ONCE</w:t>
            </w:r>
          </w:p>
        </w:tc>
      </w:tr>
      <w:tr w:rsidR="00CD5656" w:rsidRPr="0024458E" w:rsidTr="00D650C9">
        <w:trPr>
          <w:trHeight w:val="12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 xml:space="preserve">Elaboración y revisión de discursos, propuestas, carteleras informativas, comunicados a través del periódico escolar o mural, volantes. </w:t>
            </w:r>
          </w:p>
        </w:tc>
        <w:tc>
          <w:tcPr>
            <w:tcW w:w="208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12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Seguimiento y acompañamiento donde el candidato electo tenga algún tipo de intervención tanto int</w:t>
            </w:r>
            <w:r>
              <w:rPr>
                <w:rFonts w:ascii="Calibri" w:eastAsia="Times New Roman" w:hAnsi="Calibri" w:cs="Calibri"/>
                <w:color w:val="000000"/>
                <w:lang w:eastAsia="es-ES"/>
              </w:rPr>
              <w:t>er</w:t>
            </w:r>
            <w:r w:rsidRPr="0024458E">
              <w:rPr>
                <w:rFonts w:ascii="Calibri" w:eastAsia="Times New Roman" w:hAnsi="Calibri" w:cs="Calibri"/>
                <w:color w:val="000000"/>
                <w:lang w:eastAsia="es-ES"/>
              </w:rPr>
              <w:t xml:space="preserve"> como extra institucional</w:t>
            </w:r>
          </w:p>
        </w:tc>
        <w:tc>
          <w:tcPr>
            <w:tcW w:w="2080" w:type="dxa"/>
            <w:tcBorders>
              <w:top w:val="nil"/>
              <w:left w:val="nil"/>
              <w:bottom w:val="single" w:sz="4" w:space="0" w:color="auto"/>
              <w:right w:val="single" w:sz="4" w:space="0" w:color="auto"/>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r w:rsidRPr="0024458E">
              <w:rPr>
                <w:rFonts w:ascii="Calibri" w:eastAsia="Times New Roman" w:hAnsi="Calibri" w:cs="Calibri"/>
                <w:color w:val="000000"/>
                <w:lang w:eastAsia="es-ES"/>
              </w:rPr>
              <w:t> </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lastRenderedPageBreak/>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1200"/>
          <w:jc w:val="center"/>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MATEMATICAS</w:t>
            </w: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Elaboración de una encuesta de necesidades de la población estudiantil para la elaboración de las propuestas de los candidatos acordes a la realidad de la población</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10 de febrero a 20 </w:t>
            </w:r>
            <w:r w:rsidRPr="0024458E">
              <w:rPr>
                <w:rFonts w:ascii="Calibri" w:eastAsia="Times New Roman" w:hAnsi="Calibri" w:cs="Calibri"/>
                <w:color w:val="000000"/>
                <w:lang w:eastAsia="es-ES"/>
              </w:rPr>
              <w:t>de febrero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lang w:eastAsia="es-ES"/>
              </w:rPr>
            </w:pPr>
            <w:r w:rsidRPr="0024458E">
              <w:rPr>
                <w:rFonts w:ascii="Calibri" w:eastAsia="Times New Roman" w:hAnsi="Calibri" w:cs="Calibri"/>
                <w:b/>
                <w:color w:val="000000"/>
                <w:lang w:eastAsia="es-ES"/>
              </w:rPr>
              <w:t xml:space="preserve"> PREESCOLAR A ONCE</w:t>
            </w:r>
          </w:p>
        </w:tc>
      </w:tr>
      <w:tr w:rsidR="00CD5656" w:rsidRPr="0024458E" w:rsidTr="00D650C9">
        <w:trPr>
          <w:trHeight w:val="12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 xml:space="preserve">organización logística para el desarrollo de los comicios electorales en todas las sedes y jornadas por su experiencia del proyecto de prevención de desastres y  </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r w:rsidRPr="0024458E">
              <w:rPr>
                <w:rFonts w:ascii="Calibri" w:eastAsia="Times New Roman" w:hAnsi="Calibri" w:cs="Calibri"/>
                <w:color w:val="000000"/>
                <w:lang w:eastAsia="es-ES"/>
              </w:rPr>
              <w:t xml:space="preserve"> de marzo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entrega de un  plan logístico</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10 a 13 de </w:t>
            </w:r>
            <w:r w:rsidRPr="0024458E">
              <w:rPr>
                <w:rFonts w:ascii="Calibri" w:eastAsia="Times New Roman" w:hAnsi="Calibri" w:cs="Calibri"/>
                <w:color w:val="000000"/>
                <w:lang w:eastAsia="es-ES"/>
              </w:rPr>
              <w:t>marzo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600"/>
          <w:jc w:val="center"/>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CIENCIAS</w:t>
            </w: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Apoyo al área de artística en la utilización de material reciclable para la campaña electoral</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 de febrero hasta 7 de marzo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 xml:space="preserve">jefe de </w:t>
            </w:r>
            <w:r>
              <w:rPr>
                <w:rFonts w:ascii="Calibri" w:eastAsia="Times New Roman" w:hAnsi="Calibri" w:cs="Calibri"/>
                <w:color w:val="000000"/>
                <w:lang w:eastAsia="es-ES"/>
              </w:rPr>
              <w:t>área</w:t>
            </w:r>
            <w:r w:rsidRPr="0024458E">
              <w:rPr>
                <w:rFonts w:ascii="Calibri" w:eastAsia="Times New Roman" w:hAnsi="Calibri" w:cs="Calibri"/>
                <w:color w:val="000000"/>
                <w:lang w:eastAsia="es-ES"/>
              </w:rPr>
              <w:t xml:space="preserve"> y delegados</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lang w:eastAsia="es-ES"/>
              </w:rPr>
            </w:pPr>
            <w:r w:rsidRPr="0024458E">
              <w:rPr>
                <w:rFonts w:ascii="Calibri" w:eastAsia="Times New Roman" w:hAnsi="Calibri" w:cs="Calibri"/>
                <w:b/>
                <w:color w:val="000000"/>
                <w:lang w:eastAsia="es-ES"/>
              </w:rPr>
              <w:t>PREESCOLAR A ONCE</w:t>
            </w:r>
          </w:p>
        </w:tc>
      </w:tr>
      <w:tr w:rsidR="00CD5656" w:rsidRPr="0024458E" w:rsidTr="00D650C9">
        <w:trPr>
          <w:trHeight w:val="9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 xml:space="preserve">Apoyo al área de  español con la inclusión de propuestas ambientales al programa de ejecución de los candidatos </w:t>
            </w:r>
          </w:p>
        </w:tc>
        <w:tc>
          <w:tcPr>
            <w:tcW w:w="2080" w:type="dxa"/>
            <w:vMerge/>
            <w:tcBorders>
              <w:top w:val="nil"/>
              <w:left w:val="single" w:sz="4" w:space="0" w:color="auto"/>
              <w:bottom w:val="single" w:sz="4" w:space="0" w:color="000000"/>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9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Coordinar antes, durante y después de la jornada electoral el mantenimiento de un ambiente sano y limpio en la institución</w:t>
            </w:r>
          </w:p>
        </w:tc>
        <w:tc>
          <w:tcPr>
            <w:tcW w:w="2080" w:type="dxa"/>
            <w:tcBorders>
              <w:top w:val="nil"/>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r w:rsidRPr="0024458E">
              <w:rPr>
                <w:rFonts w:ascii="Calibri" w:eastAsia="Times New Roman" w:hAnsi="Calibri" w:cs="Calibri"/>
                <w:color w:val="000000"/>
                <w:lang w:eastAsia="es-ES"/>
              </w:rPr>
              <w:t xml:space="preserve"> de marzo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110DFD" w:rsidRDefault="00110DFD" w:rsidP="00547972">
            <w:pPr>
              <w:spacing w:after="0" w:line="240" w:lineRule="auto"/>
              <w:rPr>
                <w:rFonts w:ascii="Calibri" w:eastAsia="Times New Roman" w:hAnsi="Calibri" w:cs="Calibri"/>
                <w:color w:val="000000"/>
                <w:lang w:eastAsia="es-ES"/>
              </w:rPr>
            </w:pPr>
          </w:p>
          <w:p w:rsidR="00110DFD" w:rsidRDefault="00110DFD"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lastRenderedPageBreak/>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nil"/>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900"/>
          <w:jc w:val="center"/>
        </w:trPr>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ETICA Y RELIGION</w:t>
            </w: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Apoyar al área de español en la inclusión</w:t>
            </w:r>
            <w:r w:rsidR="00124FF1">
              <w:rPr>
                <w:rFonts w:ascii="Calibri" w:eastAsia="Times New Roman" w:hAnsi="Calibri" w:cs="Calibri"/>
                <w:color w:val="000000"/>
                <w:lang w:eastAsia="es-ES"/>
              </w:rPr>
              <w:t xml:space="preserve"> </w:t>
            </w:r>
            <w:r w:rsidRPr="0024458E">
              <w:rPr>
                <w:rFonts w:ascii="Calibri" w:eastAsia="Times New Roman" w:hAnsi="Calibri" w:cs="Calibri"/>
                <w:color w:val="000000"/>
                <w:lang w:eastAsia="es-ES"/>
              </w:rPr>
              <w:t>de los valores y principios democráticos para una sana campaña política</w:t>
            </w:r>
          </w:p>
        </w:tc>
        <w:tc>
          <w:tcPr>
            <w:tcW w:w="2080" w:type="dxa"/>
            <w:tcBorders>
              <w:top w:val="nil"/>
              <w:left w:val="nil"/>
              <w:bottom w:val="single" w:sz="4" w:space="0" w:color="auto"/>
              <w:right w:val="nil"/>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11 de febrero hasta 7 de marzo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vMerge w:val="restart"/>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lang w:eastAsia="es-ES"/>
              </w:rPr>
            </w:pPr>
            <w:r w:rsidRPr="0024458E">
              <w:rPr>
                <w:rFonts w:ascii="Calibri" w:eastAsia="Times New Roman" w:hAnsi="Calibri" w:cs="Calibri"/>
                <w:b/>
                <w:color w:val="000000"/>
                <w:lang w:eastAsia="es-ES"/>
              </w:rPr>
              <w:t>PREESCOLAR A ONCE</w:t>
            </w:r>
          </w:p>
        </w:tc>
      </w:tr>
      <w:tr w:rsidR="00CD5656" w:rsidRPr="0024458E" w:rsidTr="00D650C9">
        <w:trPr>
          <w:trHeight w:val="600"/>
          <w:jc w:val="center"/>
        </w:trPr>
        <w:tc>
          <w:tcPr>
            <w:tcW w:w="1571" w:type="dxa"/>
            <w:vMerge/>
            <w:tcBorders>
              <w:top w:val="nil"/>
              <w:left w:val="single" w:sz="4" w:space="0" w:color="auto"/>
              <w:bottom w:val="single" w:sz="4" w:space="0" w:color="000000"/>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organización del protocolo de apertura de la campaña electoral:</w:t>
            </w:r>
            <w:r w:rsidR="00124FF1">
              <w:rPr>
                <w:rFonts w:ascii="Calibri" w:eastAsia="Times New Roman" w:hAnsi="Calibri" w:cs="Calibri"/>
                <w:color w:val="000000"/>
                <w:lang w:eastAsia="es-ES"/>
              </w:rPr>
              <w:t xml:space="preserve"> </w:t>
            </w:r>
            <w:r w:rsidRPr="0024458E">
              <w:rPr>
                <w:rFonts w:ascii="Calibri" w:eastAsia="Times New Roman" w:hAnsi="Calibri" w:cs="Calibri"/>
                <w:color w:val="000000"/>
                <w:lang w:eastAsia="es-ES"/>
              </w:rPr>
              <w:t>himnos y oración</w:t>
            </w:r>
          </w:p>
        </w:tc>
        <w:tc>
          <w:tcPr>
            <w:tcW w:w="2080" w:type="dxa"/>
            <w:tcBorders>
              <w:top w:val="nil"/>
              <w:left w:val="nil"/>
              <w:bottom w:val="single" w:sz="4" w:space="0" w:color="auto"/>
              <w:right w:val="nil"/>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14 </w:t>
            </w:r>
            <w:r w:rsidRPr="0024458E">
              <w:rPr>
                <w:rFonts w:ascii="Calibri" w:eastAsia="Times New Roman" w:hAnsi="Calibri" w:cs="Calibri"/>
                <w:color w:val="000000"/>
                <w:lang w:eastAsia="es-ES"/>
              </w:rPr>
              <w:t>de marzo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vMerge/>
            <w:tcBorders>
              <w:top w:val="nil"/>
              <w:left w:val="nil"/>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1500"/>
          <w:jc w:val="center"/>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EDU. FISICA</w:t>
            </w: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Apoyar la organización y ejecución de la apertura de la jornada electoral, además de ambientar el proceso electoral con reflexiones que generen conciencia acerca de la democracia</w:t>
            </w:r>
          </w:p>
        </w:tc>
        <w:tc>
          <w:tcPr>
            <w:tcW w:w="2080" w:type="dxa"/>
            <w:tcBorders>
              <w:top w:val="nil"/>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r w:rsidRPr="0024458E">
              <w:rPr>
                <w:rFonts w:ascii="Calibri" w:eastAsia="Times New Roman" w:hAnsi="Calibri" w:cs="Calibri"/>
                <w:color w:val="000000"/>
                <w:lang w:eastAsia="es-ES"/>
              </w:rPr>
              <w:t xml:space="preserve"> de marzo</w:t>
            </w:r>
          </w:p>
        </w:tc>
        <w:tc>
          <w:tcPr>
            <w:tcW w:w="142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lang w:eastAsia="es-ES"/>
              </w:rPr>
            </w:pPr>
            <w:r w:rsidRPr="0024458E">
              <w:rPr>
                <w:rFonts w:ascii="Calibri" w:eastAsia="Times New Roman" w:hAnsi="Calibri" w:cs="Calibri"/>
                <w:b/>
                <w:color w:val="000000"/>
                <w:lang w:eastAsia="es-ES"/>
              </w:rPr>
              <w:t>PREESCOLAR A ONCE</w:t>
            </w: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900"/>
          <w:jc w:val="center"/>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TECNICA  EMPRESARIAL</w:t>
            </w: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Selección de los candidatos y elaboración de las hojas de vida, de acuerdo con lo estipulado en el manual de convivencia.</w:t>
            </w:r>
          </w:p>
        </w:tc>
        <w:tc>
          <w:tcPr>
            <w:tcW w:w="208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 de febrero a 11 de febrero</w:t>
            </w:r>
          </w:p>
        </w:tc>
        <w:tc>
          <w:tcPr>
            <w:tcW w:w="142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jefe de área y delegados</w:t>
            </w:r>
          </w:p>
        </w:tc>
        <w:tc>
          <w:tcPr>
            <w:tcW w:w="1315"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b/>
                <w:color w:val="000000"/>
                <w:lang w:eastAsia="es-ES"/>
              </w:rPr>
            </w:pPr>
            <w:r w:rsidRPr="0024458E">
              <w:rPr>
                <w:rFonts w:ascii="Calibri" w:eastAsia="Times New Roman" w:hAnsi="Calibri" w:cs="Calibri"/>
                <w:b/>
                <w:color w:val="000000"/>
                <w:lang w:eastAsia="es-ES"/>
              </w:rPr>
              <w:t>ONCE</w:t>
            </w:r>
          </w:p>
        </w:tc>
      </w:tr>
      <w:tr w:rsidR="00CD5656" w:rsidRPr="0024458E" w:rsidTr="00D650C9">
        <w:trPr>
          <w:trHeight w:val="300"/>
          <w:jc w:val="center"/>
        </w:trPr>
        <w:tc>
          <w:tcPr>
            <w:tcW w:w="1571"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Default="00CD5656" w:rsidP="00547972">
            <w:pPr>
              <w:spacing w:after="0" w:line="240" w:lineRule="auto"/>
              <w:rPr>
                <w:rFonts w:ascii="Calibri" w:eastAsia="Times New Roman" w:hAnsi="Calibri" w:cs="Calibri"/>
                <w:color w:val="000000"/>
                <w:lang w:eastAsia="es-ES"/>
              </w:rPr>
            </w:pPr>
          </w:p>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nil"/>
              <w:right w:val="nil"/>
            </w:tcBorders>
            <w:shd w:val="clear" w:color="auto" w:fill="auto"/>
            <w:noWrap/>
            <w:vAlign w:val="bottom"/>
            <w:hideMark/>
          </w:tcPr>
          <w:p w:rsidR="00CD5656" w:rsidRDefault="00CD5656" w:rsidP="00547972">
            <w:pPr>
              <w:spacing w:after="0" w:line="240" w:lineRule="auto"/>
              <w:rPr>
                <w:rFonts w:ascii="Calibri" w:eastAsia="Times New Roman" w:hAnsi="Calibri" w:cs="Calibri"/>
                <w:color w:val="000000"/>
                <w:lang w:eastAsia="es-ES"/>
              </w:rPr>
            </w:pPr>
          </w:p>
          <w:p w:rsidR="00124FF1" w:rsidRDefault="00124FF1" w:rsidP="00547972">
            <w:pPr>
              <w:spacing w:after="0" w:line="240" w:lineRule="auto"/>
              <w:rPr>
                <w:rFonts w:ascii="Calibri" w:eastAsia="Times New Roman" w:hAnsi="Calibri" w:cs="Calibri"/>
                <w:color w:val="000000"/>
                <w:lang w:eastAsia="es-ES"/>
              </w:rPr>
            </w:pPr>
          </w:p>
          <w:p w:rsidR="00124FF1" w:rsidRDefault="00124FF1" w:rsidP="00547972">
            <w:pPr>
              <w:spacing w:after="0" w:line="240" w:lineRule="auto"/>
              <w:rPr>
                <w:rFonts w:ascii="Calibri" w:eastAsia="Times New Roman" w:hAnsi="Calibri" w:cs="Calibri"/>
                <w:color w:val="000000"/>
                <w:lang w:eastAsia="es-ES"/>
              </w:rPr>
            </w:pPr>
          </w:p>
          <w:p w:rsidR="00124FF1" w:rsidRDefault="00124FF1" w:rsidP="00547972">
            <w:pPr>
              <w:spacing w:after="0" w:line="240" w:lineRule="auto"/>
              <w:rPr>
                <w:rFonts w:ascii="Calibri" w:eastAsia="Times New Roman" w:hAnsi="Calibri" w:cs="Calibri"/>
                <w:color w:val="000000"/>
                <w:lang w:eastAsia="es-ES"/>
              </w:rPr>
            </w:pPr>
          </w:p>
          <w:p w:rsidR="00124FF1" w:rsidRDefault="00124FF1" w:rsidP="00547972">
            <w:pPr>
              <w:spacing w:after="0" w:line="240" w:lineRule="auto"/>
              <w:rPr>
                <w:rFonts w:ascii="Calibri" w:eastAsia="Times New Roman" w:hAnsi="Calibri" w:cs="Calibri"/>
                <w:color w:val="000000"/>
                <w:lang w:eastAsia="es-ES"/>
              </w:rPr>
            </w:pPr>
          </w:p>
          <w:p w:rsidR="00124FF1" w:rsidRPr="0024458E" w:rsidRDefault="00124FF1" w:rsidP="00547972">
            <w:pPr>
              <w:spacing w:after="0" w:line="240" w:lineRule="auto"/>
              <w:rPr>
                <w:rFonts w:ascii="Calibri" w:eastAsia="Times New Roman" w:hAnsi="Calibri" w:cs="Calibri"/>
                <w:color w:val="000000"/>
                <w:lang w:eastAsia="es-ES"/>
              </w:rPr>
            </w:pPr>
          </w:p>
        </w:tc>
        <w:tc>
          <w:tcPr>
            <w:tcW w:w="208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420"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1315" w:type="dxa"/>
            <w:tcBorders>
              <w:top w:val="nil"/>
              <w:left w:val="nil"/>
              <w:bottom w:val="nil"/>
              <w:right w:val="nil"/>
            </w:tcBorders>
            <w:shd w:val="clear" w:color="auto" w:fill="auto"/>
            <w:noWrap/>
            <w:vAlign w:val="bottom"/>
            <w:hideMark/>
          </w:tcPr>
          <w:p w:rsidR="00CD5656" w:rsidRPr="0024458E" w:rsidRDefault="00CD5656" w:rsidP="00547972">
            <w:pPr>
              <w:spacing w:after="0" w:line="240" w:lineRule="auto"/>
              <w:rPr>
                <w:rFonts w:ascii="Calibri" w:eastAsia="Times New Roman" w:hAnsi="Calibri" w:cs="Calibri"/>
                <w:color w:val="000000"/>
                <w:lang w:eastAsia="es-ES"/>
              </w:rPr>
            </w:pPr>
          </w:p>
        </w:tc>
      </w:tr>
      <w:tr w:rsidR="00CD5656" w:rsidRPr="0024458E" w:rsidTr="00D650C9">
        <w:trPr>
          <w:trHeight w:val="300"/>
          <w:jc w:val="center"/>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lastRenderedPageBreak/>
              <w:t>AREA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ESTRATEGIA DE APOYO</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CRONOGRAMA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RESPONSABLE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GRADO</w:t>
            </w:r>
          </w:p>
        </w:tc>
      </w:tr>
      <w:tr w:rsidR="00CD5656" w:rsidRPr="0024458E" w:rsidTr="00D650C9">
        <w:trPr>
          <w:trHeight w:val="1500"/>
          <w:jc w:val="center"/>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sz w:val="20"/>
                <w:szCs w:val="20"/>
                <w:lang w:eastAsia="es-ES"/>
              </w:rPr>
              <w:t>ADMINISTRATIVA</w:t>
            </w: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Garantizar la </w:t>
            </w:r>
            <w:r w:rsidRPr="0024458E">
              <w:rPr>
                <w:rFonts w:ascii="Calibri" w:eastAsia="Times New Roman" w:hAnsi="Calibri" w:cs="Calibri"/>
                <w:color w:val="000000"/>
                <w:lang w:eastAsia="es-ES"/>
              </w:rPr>
              <w:t>papelería para el material electoral: certificados electorales, actas de votación, actas de cierre, escarapelas para los jurados y testigos de cada mesa electoral en las diferentes jornadas.</w:t>
            </w:r>
          </w:p>
        </w:tc>
        <w:tc>
          <w:tcPr>
            <w:tcW w:w="2080" w:type="dxa"/>
            <w:tcBorders>
              <w:top w:val="nil"/>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7 de marzo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sz w:val="20"/>
                <w:szCs w:val="20"/>
                <w:lang w:eastAsia="es-ES"/>
              </w:rPr>
            </w:pPr>
            <w:r w:rsidRPr="0024458E">
              <w:rPr>
                <w:rFonts w:ascii="Calibri" w:eastAsia="Times New Roman" w:hAnsi="Calibri" w:cs="Calibri"/>
                <w:color w:val="000000"/>
                <w:sz w:val="20"/>
                <w:szCs w:val="20"/>
                <w:lang w:eastAsia="es-ES"/>
              </w:rPr>
              <w:t>Coordinadores de cada sede y jornada</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 </w:t>
            </w:r>
          </w:p>
        </w:tc>
      </w:tr>
      <w:tr w:rsidR="00CD5656" w:rsidRPr="0024458E" w:rsidTr="00D650C9">
        <w:trPr>
          <w:trHeight w:val="900"/>
          <w:jc w:val="center"/>
        </w:trPr>
        <w:tc>
          <w:tcPr>
            <w:tcW w:w="1571"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c>
          <w:tcPr>
            <w:tcW w:w="4540" w:type="dxa"/>
            <w:tcBorders>
              <w:top w:val="nil"/>
              <w:left w:val="nil"/>
              <w:bottom w:val="single" w:sz="4" w:space="0" w:color="auto"/>
              <w:right w:val="single" w:sz="4" w:space="0" w:color="auto"/>
            </w:tcBorders>
            <w:shd w:val="clear" w:color="auto" w:fill="auto"/>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sidRPr="0024458E">
              <w:rPr>
                <w:rFonts w:ascii="Calibri" w:eastAsia="Times New Roman" w:hAnsi="Calibri" w:cs="Calibri"/>
                <w:color w:val="000000"/>
                <w:lang w:eastAsia="es-ES"/>
              </w:rPr>
              <w:t>garantizar el refrigerio para los estudiantes y docentes del área de sociales encargados de la jornada electoral</w:t>
            </w:r>
          </w:p>
        </w:tc>
        <w:tc>
          <w:tcPr>
            <w:tcW w:w="2080" w:type="dxa"/>
            <w:tcBorders>
              <w:top w:val="nil"/>
              <w:left w:val="nil"/>
              <w:bottom w:val="single" w:sz="4" w:space="0" w:color="auto"/>
              <w:right w:val="single" w:sz="4" w:space="0" w:color="auto"/>
            </w:tcBorders>
            <w:shd w:val="clear" w:color="auto" w:fill="auto"/>
            <w:noWrap/>
            <w:vAlign w:val="center"/>
            <w:hideMark/>
          </w:tcPr>
          <w:p w:rsidR="00CD5656" w:rsidRPr="0024458E" w:rsidRDefault="00CD5656" w:rsidP="0054797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r w:rsidRPr="0024458E">
              <w:rPr>
                <w:rFonts w:ascii="Calibri" w:eastAsia="Times New Roman" w:hAnsi="Calibri" w:cs="Calibri"/>
                <w:color w:val="000000"/>
                <w:lang w:eastAsia="es-ES"/>
              </w:rPr>
              <w:t xml:space="preserve"> de marzo</w:t>
            </w:r>
          </w:p>
        </w:tc>
        <w:tc>
          <w:tcPr>
            <w:tcW w:w="1420" w:type="dxa"/>
            <w:vMerge/>
            <w:tcBorders>
              <w:top w:val="nil"/>
              <w:left w:val="single" w:sz="4" w:space="0" w:color="auto"/>
              <w:bottom w:val="single" w:sz="4" w:space="0" w:color="auto"/>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sz w:val="20"/>
                <w:szCs w:val="20"/>
                <w:lang w:eastAsia="es-ES"/>
              </w:rPr>
            </w:pPr>
          </w:p>
        </w:tc>
        <w:tc>
          <w:tcPr>
            <w:tcW w:w="1315" w:type="dxa"/>
            <w:vMerge/>
            <w:tcBorders>
              <w:top w:val="nil"/>
              <w:left w:val="single" w:sz="4" w:space="0" w:color="auto"/>
              <w:bottom w:val="single" w:sz="4" w:space="0" w:color="000000"/>
              <w:right w:val="single" w:sz="4" w:space="0" w:color="auto"/>
            </w:tcBorders>
            <w:vAlign w:val="center"/>
            <w:hideMark/>
          </w:tcPr>
          <w:p w:rsidR="00CD5656" w:rsidRPr="0024458E" w:rsidRDefault="00CD5656" w:rsidP="00547972">
            <w:pPr>
              <w:spacing w:after="0" w:line="240" w:lineRule="auto"/>
              <w:rPr>
                <w:rFonts w:ascii="Calibri" w:eastAsia="Times New Roman" w:hAnsi="Calibri" w:cs="Calibri"/>
                <w:color w:val="000000"/>
                <w:lang w:eastAsia="es-ES"/>
              </w:rPr>
            </w:pPr>
          </w:p>
        </w:tc>
      </w:tr>
    </w:tbl>
    <w:p w:rsidR="00CD5656" w:rsidRDefault="00CD5656" w:rsidP="00CD5656"/>
    <w:p w:rsidR="00CD5656" w:rsidRDefault="00CD5656" w:rsidP="00CD5656"/>
    <w:p w:rsidR="00CD5656" w:rsidRPr="004A0207" w:rsidRDefault="00CD5656" w:rsidP="00015E29">
      <w:pPr>
        <w:spacing w:line="360" w:lineRule="auto"/>
        <w:jc w:val="both"/>
        <w:rPr>
          <w:rFonts w:ascii="Arial" w:hAnsi="Arial" w:cs="Arial"/>
          <w:b/>
          <w:lang w:val="es-MX"/>
        </w:rPr>
      </w:pPr>
    </w:p>
    <w:sectPr w:rsidR="00CD5656" w:rsidRPr="004A0207" w:rsidSect="00CD565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39" w:rsidRDefault="00C63B39" w:rsidP="008E7D4B">
      <w:pPr>
        <w:spacing w:after="0" w:line="240" w:lineRule="auto"/>
      </w:pPr>
      <w:r>
        <w:separator/>
      </w:r>
    </w:p>
  </w:endnote>
  <w:endnote w:type="continuationSeparator" w:id="0">
    <w:p w:rsidR="00C63B39" w:rsidRDefault="00C63B39" w:rsidP="008E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39" w:rsidRDefault="00C63B39" w:rsidP="008E7D4B">
      <w:pPr>
        <w:spacing w:after="0" w:line="240" w:lineRule="auto"/>
      </w:pPr>
      <w:r>
        <w:separator/>
      </w:r>
    </w:p>
  </w:footnote>
  <w:footnote w:type="continuationSeparator" w:id="0">
    <w:p w:rsidR="00C63B39" w:rsidRDefault="00C63B39" w:rsidP="008E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4B" w:rsidRPr="008E7D4B" w:rsidRDefault="008E7D4B" w:rsidP="008E7D4B">
    <w:pPr>
      <w:pStyle w:val="Encabezado"/>
      <w:jc w:val="center"/>
      <w:rPr>
        <w:b/>
        <w:lang w:val="es-AR"/>
      </w:rPr>
    </w:pPr>
    <w:r>
      <w:rPr>
        <w:b/>
        <w:noProof/>
        <w:lang w:eastAsia="es-CO"/>
      </w:rPr>
      <w:drawing>
        <wp:anchor distT="0" distB="0" distL="114300" distR="114300" simplePos="0" relativeHeight="251658240" behindDoc="0" locked="0" layoutInCell="1" allowOverlap="1">
          <wp:simplePos x="0" y="0"/>
          <wp:positionH relativeFrom="column">
            <wp:posOffset>5547360</wp:posOffset>
          </wp:positionH>
          <wp:positionV relativeFrom="paragraph">
            <wp:posOffset>11430</wp:posOffset>
          </wp:positionV>
          <wp:extent cx="742950" cy="771525"/>
          <wp:effectExtent l="19050" t="0" r="0" b="0"/>
          <wp:wrapSquare wrapText="bothSides"/>
          <wp:docPr id="1" name="Imagen 1" descr="C:\Users\MIRFER\Downloads\ve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FER\Downloads\velandia.jpg"/>
                  <pic:cNvPicPr>
                    <a:picLocks noChangeAspect="1" noChangeArrowheads="1"/>
                  </pic:cNvPicPr>
                </pic:nvPicPr>
                <pic:blipFill>
                  <a:blip r:embed="rId1"/>
                  <a:srcRect/>
                  <a:stretch>
                    <a:fillRect/>
                  </a:stretch>
                </pic:blipFill>
                <pic:spPr bwMode="auto">
                  <a:xfrm>
                    <a:off x="0" y="0"/>
                    <a:ext cx="742950" cy="771525"/>
                  </a:xfrm>
                  <a:prstGeom prst="rect">
                    <a:avLst/>
                  </a:prstGeom>
                  <a:noFill/>
                  <a:ln w="9525">
                    <a:noFill/>
                    <a:miter lim="800000"/>
                    <a:headEnd/>
                    <a:tailEnd/>
                  </a:ln>
                </pic:spPr>
              </pic:pic>
            </a:graphicData>
          </a:graphic>
        </wp:anchor>
      </w:drawing>
    </w:r>
    <w:r w:rsidRPr="008E7D4B">
      <w:rPr>
        <w:b/>
        <w:lang w:val="es-AR"/>
      </w:rPr>
      <w:t>INSTITUCIÓN EDUCATIVA ROBERTO VELANDIA</w:t>
    </w:r>
  </w:p>
  <w:p w:rsidR="008E7D4B" w:rsidRPr="008E7D4B" w:rsidRDefault="008E7D4B" w:rsidP="008E7D4B">
    <w:pPr>
      <w:pStyle w:val="Encabezado"/>
      <w:jc w:val="center"/>
      <w:rPr>
        <w:b/>
        <w:lang w:val="es-AR"/>
      </w:rPr>
    </w:pPr>
    <w:r w:rsidRPr="008E7D4B">
      <w:rPr>
        <w:b/>
        <w:lang w:val="es-AR"/>
      </w:rPr>
      <w:t>PROYECTO DE DEMOCRACIA</w:t>
    </w:r>
  </w:p>
  <w:p w:rsidR="008E7D4B" w:rsidRPr="008E7D4B" w:rsidRDefault="008E7D4B" w:rsidP="008E7D4B">
    <w:pPr>
      <w:pStyle w:val="Encabezado"/>
      <w:jc w:val="center"/>
      <w:rPr>
        <w:b/>
        <w:lang w:val="es-AR"/>
      </w:rPr>
    </w:pPr>
    <w:r w:rsidRPr="008E7D4B">
      <w:rPr>
        <w:b/>
        <w:lang w:val="es-AR"/>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A1689"/>
    <w:multiLevelType w:val="hybridMultilevel"/>
    <w:tmpl w:val="E152B57A"/>
    <w:lvl w:ilvl="0" w:tplc="8BC6A184">
      <w:start w:val="3"/>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5177FA0"/>
    <w:multiLevelType w:val="hybridMultilevel"/>
    <w:tmpl w:val="72C08A6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ED"/>
    <w:rsid w:val="00015E29"/>
    <w:rsid w:val="00057A3B"/>
    <w:rsid w:val="00063322"/>
    <w:rsid w:val="001012BE"/>
    <w:rsid w:val="00104F66"/>
    <w:rsid w:val="00110DFD"/>
    <w:rsid w:val="00124FF1"/>
    <w:rsid w:val="00151F35"/>
    <w:rsid w:val="00181E29"/>
    <w:rsid w:val="00196C6C"/>
    <w:rsid w:val="001F6524"/>
    <w:rsid w:val="002337DF"/>
    <w:rsid w:val="002A4615"/>
    <w:rsid w:val="002D085A"/>
    <w:rsid w:val="002D31EE"/>
    <w:rsid w:val="002E1D65"/>
    <w:rsid w:val="002E361C"/>
    <w:rsid w:val="003174C3"/>
    <w:rsid w:val="003219C3"/>
    <w:rsid w:val="00335636"/>
    <w:rsid w:val="00343E66"/>
    <w:rsid w:val="00361DA9"/>
    <w:rsid w:val="003756FA"/>
    <w:rsid w:val="0038079C"/>
    <w:rsid w:val="003B0C7A"/>
    <w:rsid w:val="003B64CD"/>
    <w:rsid w:val="003D2417"/>
    <w:rsid w:val="003E251D"/>
    <w:rsid w:val="003E3E9D"/>
    <w:rsid w:val="003F1602"/>
    <w:rsid w:val="00433A38"/>
    <w:rsid w:val="004411DA"/>
    <w:rsid w:val="00445E35"/>
    <w:rsid w:val="00473350"/>
    <w:rsid w:val="00484CDD"/>
    <w:rsid w:val="004D3913"/>
    <w:rsid w:val="0053236C"/>
    <w:rsid w:val="00533C84"/>
    <w:rsid w:val="00555C2D"/>
    <w:rsid w:val="00575978"/>
    <w:rsid w:val="005A0368"/>
    <w:rsid w:val="005E432D"/>
    <w:rsid w:val="00634DBE"/>
    <w:rsid w:val="006428A0"/>
    <w:rsid w:val="00646314"/>
    <w:rsid w:val="00696EF7"/>
    <w:rsid w:val="006A27B3"/>
    <w:rsid w:val="006E1E8C"/>
    <w:rsid w:val="006E66F3"/>
    <w:rsid w:val="00726F87"/>
    <w:rsid w:val="00782320"/>
    <w:rsid w:val="00794AD4"/>
    <w:rsid w:val="007A5D88"/>
    <w:rsid w:val="007B716C"/>
    <w:rsid w:val="007C31B6"/>
    <w:rsid w:val="00830526"/>
    <w:rsid w:val="008B0F5C"/>
    <w:rsid w:val="008B5722"/>
    <w:rsid w:val="008C6942"/>
    <w:rsid w:val="008D0557"/>
    <w:rsid w:val="008E7D4B"/>
    <w:rsid w:val="00901C8F"/>
    <w:rsid w:val="00904579"/>
    <w:rsid w:val="00926006"/>
    <w:rsid w:val="0094140B"/>
    <w:rsid w:val="009534C0"/>
    <w:rsid w:val="00984A62"/>
    <w:rsid w:val="009A4C67"/>
    <w:rsid w:val="009B3E2C"/>
    <w:rsid w:val="009C724E"/>
    <w:rsid w:val="009E178E"/>
    <w:rsid w:val="00A0455C"/>
    <w:rsid w:val="00A213F1"/>
    <w:rsid w:val="00A34661"/>
    <w:rsid w:val="00A40974"/>
    <w:rsid w:val="00A60C11"/>
    <w:rsid w:val="00A67446"/>
    <w:rsid w:val="00AD1B55"/>
    <w:rsid w:val="00B24EED"/>
    <w:rsid w:val="00B376C3"/>
    <w:rsid w:val="00B4616C"/>
    <w:rsid w:val="00B663ED"/>
    <w:rsid w:val="00B73059"/>
    <w:rsid w:val="00BB73EB"/>
    <w:rsid w:val="00BD78A6"/>
    <w:rsid w:val="00BE71F2"/>
    <w:rsid w:val="00C0734C"/>
    <w:rsid w:val="00C112F4"/>
    <w:rsid w:val="00C16AB9"/>
    <w:rsid w:val="00C2749B"/>
    <w:rsid w:val="00C419CD"/>
    <w:rsid w:val="00C63B39"/>
    <w:rsid w:val="00C73BB4"/>
    <w:rsid w:val="00C82C0A"/>
    <w:rsid w:val="00CA0840"/>
    <w:rsid w:val="00CD5656"/>
    <w:rsid w:val="00CE4D3F"/>
    <w:rsid w:val="00D1719F"/>
    <w:rsid w:val="00D22D7E"/>
    <w:rsid w:val="00D34122"/>
    <w:rsid w:val="00D41EE9"/>
    <w:rsid w:val="00D627A8"/>
    <w:rsid w:val="00D650C9"/>
    <w:rsid w:val="00D971BE"/>
    <w:rsid w:val="00DA183C"/>
    <w:rsid w:val="00E11981"/>
    <w:rsid w:val="00E20CD3"/>
    <w:rsid w:val="00E52901"/>
    <w:rsid w:val="00E61001"/>
    <w:rsid w:val="00EA3CBB"/>
    <w:rsid w:val="00EA6EE3"/>
    <w:rsid w:val="00F049FB"/>
    <w:rsid w:val="00F40228"/>
    <w:rsid w:val="00FA0E89"/>
    <w:rsid w:val="00FA4676"/>
    <w:rsid w:val="00FA7ABE"/>
    <w:rsid w:val="00FC1276"/>
    <w:rsid w:val="00FC3BBB"/>
    <w:rsid w:val="00FC7C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3586D-2A60-41C7-BF8B-9B500E3B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41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1DA"/>
    <w:rPr>
      <w:rFonts w:ascii="Tahoma" w:hAnsi="Tahoma" w:cs="Tahoma"/>
      <w:sz w:val="16"/>
      <w:szCs w:val="16"/>
    </w:rPr>
  </w:style>
  <w:style w:type="paragraph" w:styleId="Encabezado">
    <w:name w:val="header"/>
    <w:basedOn w:val="Normal"/>
    <w:link w:val="EncabezadoCar"/>
    <w:uiPriority w:val="99"/>
    <w:unhideWhenUsed/>
    <w:rsid w:val="008E7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D4B"/>
  </w:style>
  <w:style w:type="paragraph" w:styleId="Piedepgina">
    <w:name w:val="footer"/>
    <w:basedOn w:val="Normal"/>
    <w:link w:val="PiedepginaCar"/>
    <w:uiPriority w:val="99"/>
    <w:unhideWhenUsed/>
    <w:rsid w:val="008E7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D4B"/>
  </w:style>
  <w:style w:type="paragraph" w:styleId="Prrafodelista">
    <w:name w:val="List Paragraph"/>
    <w:basedOn w:val="Normal"/>
    <w:uiPriority w:val="34"/>
    <w:qFormat/>
    <w:rsid w:val="003F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eoei.org/deloslectores/497Prieto.pdf" TargetMode="External"/><Relationship Id="rId3" Type="http://schemas.openxmlformats.org/officeDocument/2006/relationships/settings" Target="settings.xml"/><Relationship Id="rId7" Type="http://schemas.openxmlformats.org/officeDocument/2006/relationships/hyperlink" Target="http://www.oei.es/valores2/boletin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4393</Words>
  <Characters>24165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Martínez</dc:creator>
  <cp:keywords/>
  <dc:description/>
  <cp:lastModifiedBy>mario chacon</cp:lastModifiedBy>
  <cp:revision>3</cp:revision>
  <dcterms:created xsi:type="dcterms:W3CDTF">2014-05-09T04:34:00Z</dcterms:created>
  <dcterms:modified xsi:type="dcterms:W3CDTF">2014-05-13T22:07:00Z</dcterms:modified>
</cp:coreProperties>
</file>